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Look w:val="04A0" w:firstRow="1" w:lastRow="0" w:firstColumn="1" w:lastColumn="0" w:noHBand="0" w:noVBand="1"/>
      </w:tblPr>
      <w:tblGrid>
        <w:gridCol w:w="3708"/>
        <w:gridCol w:w="5220"/>
      </w:tblGrid>
      <w:tr w:rsidR="004C7718" w14:paraId="71F8E2BB" w14:textId="77777777" w:rsidTr="00535656">
        <w:tc>
          <w:tcPr>
            <w:tcW w:w="3708" w:type="dxa"/>
            <w:shd w:val="clear" w:color="auto" w:fill="auto"/>
          </w:tcPr>
          <w:p w14:paraId="56E4A9DD" w14:textId="77777777" w:rsidR="004C7718" w:rsidRPr="0063618D" w:rsidRDefault="004C7718" w:rsidP="00535656">
            <w:pPr>
              <w:spacing w:line="288" w:lineRule="auto"/>
              <w:rPr>
                <w:rFonts w:cs="Arial"/>
                <w:b/>
                <w:spacing w:val="0"/>
                <w:sz w:val="20"/>
                <w:szCs w:val="20"/>
              </w:rPr>
            </w:pPr>
            <w:r w:rsidRPr="00F075E6">
              <w:rPr>
                <w:rFonts w:cs="Arial"/>
                <w:b/>
                <w:spacing w:val="0"/>
                <w:sz w:val="20"/>
                <w:szCs w:val="20"/>
              </w:rPr>
              <w:t>INT 1010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1D5571BB" w14:textId="77777777" w:rsidR="004C7718" w:rsidRDefault="004C7718" w:rsidP="00535656">
            <w:pPr>
              <w:jc w:val="right"/>
            </w:pPr>
            <w:r>
              <w:rPr>
                <w:noProof/>
                <w:lang w:eastAsia="fr-CA"/>
              </w:rPr>
              <w:drawing>
                <wp:inline distT="0" distB="0" distL="0" distR="0" wp14:anchorId="5B70FD64" wp14:editId="18B5BCD9">
                  <wp:extent cx="1152525" cy="400050"/>
                  <wp:effectExtent l="0" t="0" r="0" b="0"/>
                  <wp:docPr id="1" name="Image 1" descr="TELUQ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UQ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718" w14:paraId="3E44905F" w14:textId="77777777" w:rsidTr="00535656">
        <w:trPr>
          <w:trHeight w:val="341"/>
        </w:trPr>
        <w:tc>
          <w:tcPr>
            <w:tcW w:w="3708" w:type="dxa"/>
            <w:shd w:val="clear" w:color="auto" w:fill="auto"/>
          </w:tcPr>
          <w:p w14:paraId="741F0AEE" w14:textId="77777777" w:rsidR="004C7718" w:rsidRPr="0063618D" w:rsidRDefault="004C7718" w:rsidP="00535656">
            <w:pPr>
              <w:spacing w:line="288" w:lineRule="auto"/>
              <w:rPr>
                <w:rFonts w:cs="Arial"/>
                <w:b/>
                <w:spacing w:val="0"/>
                <w:sz w:val="20"/>
                <w:szCs w:val="20"/>
              </w:rPr>
            </w:pPr>
            <w:r w:rsidRPr="00F075E6">
              <w:rPr>
                <w:rFonts w:cs="Arial"/>
                <w:b/>
                <w:spacing w:val="0"/>
                <w:sz w:val="16"/>
                <w:szCs w:val="20"/>
              </w:rPr>
              <w:t>Introduction au développement international</w:t>
            </w:r>
            <w:r>
              <w:rPr>
                <w:rFonts w:cs="Arial"/>
                <w:b/>
                <w:spacing w:val="0"/>
                <w:sz w:val="16"/>
                <w:szCs w:val="20"/>
              </w:rPr>
              <w:br/>
            </w:r>
          </w:p>
        </w:tc>
        <w:tc>
          <w:tcPr>
            <w:tcW w:w="5220" w:type="dxa"/>
            <w:vMerge/>
            <w:shd w:val="clear" w:color="auto" w:fill="auto"/>
          </w:tcPr>
          <w:p w14:paraId="65F334FC" w14:textId="77777777" w:rsidR="004C7718" w:rsidRDefault="004C7718" w:rsidP="00535656"/>
        </w:tc>
      </w:tr>
    </w:tbl>
    <w:p w14:paraId="67636AC5" w14:textId="2420575C" w:rsidR="004C7718" w:rsidRPr="005A136C" w:rsidRDefault="004C7718" w:rsidP="004C7718">
      <w:pPr>
        <w:widowControl w:val="0"/>
        <w:tabs>
          <w:tab w:val="left" w:pos="7020"/>
        </w:tabs>
        <w:autoSpaceDE w:val="0"/>
        <w:autoSpaceDN w:val="0"/>
        <w:adjustRightInd w:val="0"/>
        <w:spacing w:before="480"/>
        <w:textAlignment w:val="center"/>
        <w:rPr>
          <w:rFonts w:cs="Arial"/>
          <w:b/>
          <w:bCs/>
          <w:caps/>
          <w:spacing w:val="22"/>
          <w:sz w:val="52"/>
          <w:szCs w:val="52"/>
        </w:rPr>
      </w:pPr>
      <w:r>
        <w:rPr>
          <w:rFonts w:cs="Arial"/>
          <w:b/>
          <w:bCs/>
          <w:caps/>
          <w:spacing w:val="22"/>
          <w:sz w:val="52"/>
          <w:szCs w:val="52"/>
        </w:rPr>
        <w:t xml:space="preserve">FICHE thématique </w:t>
      </w:r>
      <w:r w:rsidR="00F600AA">
        <w:rPr>
          <w:rFonts w:cs="Arial"/>
          <w:sz w:val="52"/>
          <w:szCs w:val="52"/>
          <w:lang w:val="en-US"/>
        </w:rPr>
        <w:t>9</w:t>
      </w:r>
    </w:p>
    <w:p w14:paraId="6C03F4BC" w14:textId="77777777" w:rsidR="004C7718" w:rsidRPr="00C72622" w:rsidRDefault="004C7718" w:rsidP="004C7718">
      <w:pPr>
        <w:widowControl w:val="0"/>
        <w:autoSpaceDE w:val="0"/>
        <w:autoSpaceDN w:val="0"/>
        <w:adjustRightInd w:val="0"/>
        <w:spacing w:after="240"/>
        <w:textAlignment w:val="center"/>
        <w:rPr>
          <w:rFonts w:cs="Arial"/>
          <w:b/>
          <w:bCs/>
          <w:caps/>
          <w:spacing w:val="22"/>
          <w:sz w:val="32"/>
          <w:szCs w:val="32"/>
        </w:rPr>
      </w:pPr>
      <w:r w:rsidRPr="0063618D">
        <w:rPr>
          <w:rFonts w:cs="Arial"/>
          <w:sz w:val="36"/>
          <w:szCs w:val="36"/>
        </w:rPr>
        <w:t>(2</w:t>
      </w:r>
      <w:r>
        <w:rPr>
          <w:rFonts w:cs="Arial"/>
          <w:sz w:val="36"/>
          <w:szCs w:val="36"/>
        </w:rPr>
        <w:t>,5</w:t>
      </w:r>
      <w:r>
        <w:rPr>
          <w:rFonts w:cs="Arial"/>
          <w:iCs/>
          <w:sz w:val="36"/>
          <w:szCs w:val="36"/>
        </w:rPr>
        <w:t> </w:t>
      </w:r>
      <w:r w:rsidRPr="0063618D">
        <w:rPr>
          <w:rFonts w:cs="Arial"/>
          <w:iCs/>
          <w:sz w:val="36"/>
          <w:szCs w:val="36"/>
        </w:rPr>
        <w:t>%</w:t>
      </w:r>
      <w:r w:rsidRPr="0063618D">
        <w:rPr>
          <w:rFonts w:cs="Arial"/>
          <w:sz w:val="36"/>
          <w:szCs w:val="36"/>
        </w:rPr>
        <w:t>)</w:t>
      </w:r>
    </w:p>
    <w:p w14:paraId="6ED0C316" w14:textId="77777777" w:rsidR="004C7718" w:rsidRPr="0063618D" w:rsidRDefault="004C7718" w:rsidP="004C7718">
      <w:pPr>
        <w:widowControl w:val="0"/>
        <w:tabs>
          <w:tab w:val="left" w:pos="360"/>
        </w:tabs>
        <w:autoSpaceDE w:val="0"/>
        <w:autoSpaceDN w:val="0"/>
        <w:adjustRightInd w:val="0"/>
        <w:spacing w:before="240" w:after="240" w:line="288" w:lineRule="auto"/>
        <w:textAlignment w:val="center"/>
        <w:rPr>
          <w:rFonts w:cs="Arial"/>
          <w:color w:val="404040"/>
          <w:sz w:val="40"/>
          <w:szCs w:val="40"/>
        </w:rPr>
      </w:pPr>
      <w:r w:rsidRPr="0023647C">
        <w:rPr>
          <w:color w:val="404040"/>
          <w:sz w:val="40"/>
          <w:szCs w:val="40"/>
        </w:rPr>
        <w:t>Fichier</w:t>
      </w:r>
      <w:r>
        <w:rPr>
          <w:color w:val="404040"/>
          <w:sz w:val="40"/>
          <w:szCs w:val="40"/>
        </w:rPr>
        <w:t>-</w:t>
      </w:r>
      <w:r w:rsidRPr="0023647C">
        <w:rPr>
          <w:color w:val="404040"/>
          <w:sz w:val="40"/>
          <w:szCs w:val="40"/>
        </w:rPr>
        <w:t>réponse</w:t>
      </w:r>
    </w:p>
    <w:p w14:paraId="59D90752" w14:textId="77777777" w:rsidR="004C7718" w:rsidRPr="00C67D71" w:rsidRDefault="004C7718" w:rsidP="004C7718">
      <w:pPr>
        <w:widowControl w:val="0"/>
        <w:tabs>
          <w:tab w:val="left" w:pos="360"/>
        </w:tabs>
        <w:autoSpaceDE w:val="0"/>
        <w:autoSpaceDN w:val="0"/>
        <w:adjustRightInd w:val="0"/>
        <w:spacing w:line="288" w:lineRule="auto"/>
        <w:textAlignment w:val="center"/>
        <w:rPr>
          <w:rFonts w:ascii="KyrialSansProUltLightCond" w:hAnsi="KyrialSansProUltLightCond" w:cs="KyrialSansProUltLightCond"/>
          <w:sz w:val="26"/>
          <w:szCs w:val="26"/>
        </w:rPr>
      </w:pPr>
    </w:p>
    <w:tbl>
      <w:tblPr>
        <w:tblW w:w="8789" w:type="dxa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</w:tblGrid>
      <w:tr w:rsidR="004C7718" w:rsidRPr="00C67D71" w14:paraId="4DCAB43F" w14:textId="77777777" w:rsidTr="00535656">
        <w:trPr>
          <w:trHeight w:val="60"/>
        </w:trPr>
        <w:tc>
          <w:tcPr>
            <w:tcW w:w="8789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75FAB704" w14:textId="2D98F2A6" w:rsidR="004C7718" w:rsidRPr="00C12A40" w:rsidRDefault="004C7718" w:rsidP="0053565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220" w:lineRule="atLeast"/>
              <w:ind w:left="240" w:hanging="240"/>
              <w:textAlignment w:val="center"/>
              <w:rPr>
                <w:rFonts w:cs="Arial"/>
                <w:sz w:val="16"/>
                <w:szCs w:val="16"/>
              </w:rPr>
            </w:pPr>
            <w:r w:rsidRPr="00C12A40">
              <w:rPr>
                <w:rFonts w:cs="Arial"/>
                <w:position w:val="2"/>
                <w:sz w:val="10"/>
                <w:szCs w:val="10"/>
              </w:rPr>
              <w:t>■</w:t>
            </w:r>
            <w:r w:rsidRPr="00C12A40">
              <w:rPr>
                <w:rFonts w:cs="Arial"/>
                <w:sz w:val="16"/>
                <w:szCs w:val="16"/>
              </w:rPr>
              <w:tab/>
            </w:r>
            <w:r w:rsidRPr="002002CA">
              <w:rPr>
                <w:rFonts w:cs="Arial"/>
                <w:sz w:val="16"/>
                <w:szCs w:val="16"/>
              </w:rPr>
              <w:t xml:space="preserve">Remplissez la </w:t>
            </w:r>
            <w:r>
              <w:rPr>
                <w:rFonts w:cs="Arial"/>
                <w:sz w:val="16"/>
                <w:szCs w:val="16"/>
              </w:rPr>
              <w:t xml:space="preserve">section ci-dessous sous </w:t>
            </w:r>
            <w:r>
              <w:rPr>
                <w:rFonts w:cs="Arial"/>
                <w:i/>
                <w:sz w:val="16"/>
                <w:szCs w:val="16"/>
              </w:rPr>
              <w:t>Feuille d</w:t>
            </w:r>
            <w:r w:rsidR="009447F5">
              <w:rPr>
                <w:rFonts w:cs="Arial"/>
                <w:i/>
                <w:sz w:val="16"/>
                <w:szCs w:val="16"/>
              </w:rPr>
              <w:t>’</w:t>
            </w:r>
            <w:r>
              <w:rPr>
                <w:rFonts w:cs="Arial"/>
                <w:i/>
                <w:sz w:val="16"/>
                <w:szCs w:val="16"/>
              </w:rPr>
              <w:t>i</w:t>
            </w:r>
            <w:r w:rsidRPr="00AC0221">
              <w:rPr>
                <w:rFonts w:cs="Arial"/>
                <w:i/>
                <w:sz w:val="16"/>
                <w:szCs w:val="16"/>
              </w:rPr>
              <w:t>dentité</w:t>
            </w:r>
            <w:r w:rsidRPr="002002CA">
              <w:rPr>
                <w:rFonts w:cs="Arial"/>
                <w:sz w:val="16"/>
                <w:szCs w:val="16"/>
              </w:rPr>
              <w:t>.</w:t>
            </w:r>
          </w:p>
          <w:p w14:paraId="2E4C19AD" w14:textId="77777777" w:rsidR="004C7718" w:rsidRPr="00C12A40" w:rsidRDefault="004C7718" w:rsidP="0053565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cs="Arial"/>
                <w:sz w:val="16"/>
                <w:szCs w:val="16"/>
              </w:rPr>
            </w:pPr>
            <w:r w:rsidRPr="00C12A40">
              <w:rPr>
                <w:rFonts w:cs="Arial"/>
                <w:position w:val="2"/>
                <w:sz w:val="10"/>
                <w:szCs w:val="10"/>
              </w:rPr>
              <w:t>■</w:t>
            </w:r>
            <w:r w:rsidRPr="00C12A40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>Commencez votre travail à la page suivante</w:t>
            </w:r>
            <w:r w:rsidRPr="002B649A">
              <w:rPr>
                <w:rFonts w:cs="Arial"/>
                <w:sz w:val="16"/>
                <w:szCs w:val="16"/>
              </w:rPr>
              <w:t>.</w:t>
            </w:r>
          </w:p>
          <w:p w14:paraId="3881DA30" w14:textId="77777777" w:rsidR="004C7718" w:rsidRDefault="004C7718" w:rsidP="0053565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cs="Arial"/>
                <w:sz w:val="16"/>
                <w:szCs w:val="16"/>
              </w:rPr>
            </w:pPr>
            <w:r w:rsidRPr="00C12A40">
              <w:rPr>
                <w:rFonts w:cs="Arial"/>
                <w:position w:val="2"/>
                <w:sz w:val="10"/>
                <w:szCs w:val="10"/>
              </w:rPr>
              <w:t>■</w:t>
            </w:r>
            <w:r w:rsidRPr="00C12A40">
              <w:rPr>
                <w:rFonts w:cs="Arial"/>
                <w:sz w:val="16"/>
                <w:szCs w:val="16"/>
              </w:rPr>
              <w:tab/>
            </w:r>
            <w:r w:rsidRPr="002B649A">
              <w:rPr>
                <w:rFonts w:cs="Arial"/>
                <w:sz w:val="16"/>
                <w:szCs w:val="16"/>
              </w:rPr>
              <w:t>Sauvegardez votre travail de cette façon</w:t>
            </w:r>
            <w:r>
              <w:rPr>
                <w:rFonts w:cs="Arial"/>
                <w:sz w:val="16"/>
                <w:szCs w:val="16"/>
              </w:rPr>
              <w:t> :</w:t>
            </w:r>
            <w:r w:rsidRPr="002B64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INT1010-</w:t>
            </w:r>
            <w:r w:rsidRPr="000F2D16">
              <w:rPr>
                <w:rFonts w:cs="Arial"/>
                <w:i/>
                <w:sz w:val="16"/>
                <w:szCs w:val="16"/>
              </w:rPr>
              <w:t>NOMPrénom</w:t>
            </w:r>
            <w:r>
              <w:rPr>
                <w:rFonts w:cs="Arial"/>
                <w:sz w:val="16"/>
                <w:szCs w:val="16"/>
              </w:rPr>
              <w:t xml:space="preserve">-Fiche numéro </w:t>
            </w:r>
            <w:r w:rsidRPr="000F2D16">
              <w:rPr>
                <w:rFonts w:cs="Arial"/>
                <w:i/>
                <w:sz w:val="16"/>
                <w:szCs w:val="16"/>
              </w:rPr>
              <w:t>(</w:t>
            </w:r>
            <w:r w:rsidRPr="000F2D16">
              <w:rPr>
                <w:rFonts w:cs="Arial"/>
                <w:b/>
                <w:i/>
                <w:sz w:val="16"/>
                <w:szCs w:val="16"/>
              </w:rPr>
              <w:t>à spécifier</w:t>
            </w:r>
            <w:r w:rsidRPr="000F2D16">
              <w:rPr>
                <w:rFonts w:cs="Arial"/>
                <w:i/>
                <w:sz w:val="16"/>
                <w:szCs w:val="16"/>
              </w:rPr>
              <w:t>)</w:t>
            </w:r>
            <w:r w:rsidRPr="00F075E6">
              <w:rPr>
                <w:rFonts w:cs="Arial"/>
                <w:sz w:val="16"/>
                <w:szCs w:val="16"/>
              </w:rPr>
              <w:t>.</w:t>
            </w:r>
          </w:p>
          <w:p w14:paraId="689C4332" w14:textId="4F3E8C74" w:rsidR="004C7718" w:rsidRPr="00C67D71" w:rsidRDefault="004C7718" w:rsidP="00535656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before="60" w:line="220" w:lineRule="atLeast"/>
              <w:ind w:left="226" w:hanging="226"/>
              <w:textAlignment w:val="center"/>
              <w:rPr>
                <w:rFonts w:ascii="KyrialSansProLight" w:hAnsi="KyrialSansProLight" w:cs="KyrialSansProLight"/>
                <w:sz w:val="16"/>
                <w:szCs w:val="16"/>
              </w:rPr>
            </w:pPr>
            <w:r w:rsidRPr="00C12A40">
              <w:rPr>
                <w:rFonts w:cs="Arial"/>
                <w:position w:val="2"/>
                <w:sz w:val="10"/>
                <w:szCs w:val="10"/>
              </w:rPr>
              <w:t>■</w:t>
            </w:r>
            <w:r>
              <w:rPr>
                <w:rFonts w:cs="Arial"/>
                <w:position w:val="2"/>
                <w:sz w:val="10"/>
                <w:szCs w:val="10"/>
              </w:rPr>
              <w:tab/>
            </w:r>
            <w:r w:rsidRPr="002002CA">
              <w:rPr>
                <w:sz w:val="16"/>
              </w:rPr>
              <w:t>Utilisez l</w:t>
            </w:r>
            <w:r w:rsidR="009447F5">
              <w:rPr>
                <w:sz w:val="16"/>
              </w:rPr>
              <w:t>’</w:t>
            </w:r>
            <w:r w:rsidRPr="002002CA">
              <w:rPr>
                <w:sz w:val="16"/>
              </w:rPr>
              <w:t xml:space="preserve">outil de dépôt des travaux (accessible par votre </w:t>
            </w:r>
            <w:hyperlink r:id="rId8" w:history="1">
              <w:r>
                <w:rPr>
                  <w:rStyle w:val="Lienhypertexte"/>
                  <w:sz w:val="16"/>
                  <w:szCs w:val="16"/>
                </w:rPr>
                <w:t>dossier étudiant</w:t>
              </w:r>
            </w:hyperlink>
            <w:r>
              <w:rPr>
                <w:sz w:val="16"/>
              </w:rPr>
              <w:t xml:space="preserve">) pour acheminer votre travail à la </w:t>
            </w:r>
            <w:r w:rsidRPr="00D94A1F">
              <w:rPr>
                <w:sz w:val="16"/>
              </w:rPr>
              <w:t xml:space="preserve">personne </w:t>
            </w:r>
            <w:r w:rsidR="005C32F5" w:rsidRPr="00D94A1F">
              <w:rPr>
                <w:sz w:val="16"/>
              </w:rPr>
              <w:t>de soutien à la correction</w:t>
            </w:r>
            <w:r w:rsidRPr="002002CA">
              <w:rPr>
                <w:sz w:val="16"/>
              </w:rPr>
              <w:t>.</w:t>
            </w:r>
          </w:p>
        </w:tc>
      </w:tr>
    </w:tbl>
    <w:p w14:paraId="7471C1FB" w14:textId="77777777" w:rsidR="004C7718" w:rsidRPr="005A136C" w:rsidRDefault="004C7718" w:rsidP="004C7718">
      <w:pPr>
        <w:widowControl w:val="0"/>
        <w:tabs>
          <w:tab w:val="left" w:pos="460"/>
          <w:tab w:val="left" w:pos="680"/>
          <w:tab w:val="left" w:pos="2880"/>
          <w:tab w:val="left" w:pos="4860"/>
          <w:tab w:val="right" w:pos="9360"/>
        </w:tabs>
        <w:autoSpaceDE w:val="0"/>
        <w:autoSpaceDN w:val="0"/>
        <w:adjustRightInd w:val="0"/>
        <w:spacing w:after="200" w:line="288" w:lineRule="auto"/>
        <w:textAlignment w:val="center"/>
        <w:rPr>
          <w:rFonts w:cs="Arial"/>
          <w:sz w:val="20"/>
          <w:szCs w:val="20"/>
        </w:rPr>
      </w:pPr>
    </w:p>
    <w:p w14:paraId="4B2BA601" w14:textId="70490E7A" w:rsidR="004C7718" w:rsidRPr="003A49C3" w:rsidRDefault="004C7718" w:rsidP="004C7718">
      <w:pPr>
        <w:widowControl w:val="0"/>
        <w:tabs>
          <w:tab w:val="left" w:pos="460"/>
          <w:tab w:val="left" w:pos="680"/>
          <w:tab w:val="left" w:pos="2880"/>
          <w:tab w:val="left" w:pos="4860"/>
          <w:tab w:val="right" w:pos="9360"/>
        </w:tabs>
        <w:autoSpaceDE w:val="0"/>
        <w:autoSpaceDN w:val="0"/>
        <w:adjustRightInd w:val="0"/>
        <w:spacing w:after="480" w:line="288" w:lineRule="auto"/>
        <w:textAlignment w:val="center"/>
        <w:rPr>
          <w:rFonts w:cs="Arial"/>
          <w:sz w:val="32"/>
          <w:szCs w:val="32"/>
        </w:rPr>
      </w:pPr>
      <w:r w:rsidRPr="003A49C3">
        <w:rPr>
          <w:rFonts w:cs="Arial"/>
          <w:sz w:val="32"/>
          <w:szCs w:val="32"/>
        </w:rPr>
        <w:t>Feuille d</w:t>
      </w:r>
      <w:r w:rsidR="009447F5">
        <w:rPr>
          <w:rFonts w:cs="Arial"/>
          <w:sz w:val="32"/>
          <w:szCs w:val="32"/>
        </w:rPr>
        <w:t>’</w:t>
      </w:r>
      <w:r w:rsidRPr="003A49C3">
        <w:rPr>
          <w:rFonts w:cs="Arial"/>
          <w:sz w:val="32"/>
          <w:szCs w:val="32"/>
        </w:rPr>
        <w:t>identité</w:t>
      </w:r>
    </w:p>
    <w:p w14:paraId="648C5CE3" w14:textId="1D3684A7" w:rsidR="004C7718" w:rsidRPr="005A136C" w:rsidRDefault="004C7718" w:rsidP="00F600AA">
      <w:pPr>
        <w:widowControl w:val="0"/>
        <w:tabs>
          <w:tab w:val="left" w:pos="426"/>
          <w:tab w:val="right" w:pos="4668"/>
          <w:tab w:val="left" w:pos="4962"/>
          <w:tab w:val="left" w:pos="5670"/>
          <w:tab w:val="right" w:pos="8789"/>
        </w:tabs>
        <w:autoSpaceDE w:val="0"/>
        <w:autoSpaceDN w:val="0"/>
        <w:adjustRightInd w:val="0"/>
        <w:spacing w:after="160" w:line="360" w:lineRule="auto"/>
        <w:ind w:right="49"/>
        <w:textAlignment w:val="center"/>
        <w:rPr>
          <w:rFonts w:cs="Arial"/>
          <w:sz w:val="16"/>
          <w:szCs w:val="16"/>
          <w:u w:val="single"/>
        </w:rPr>
      </w:pPr>
      <w:r w:rsidRPr="005A136C">
        <w:rPr>
          <w:rFonts w:cs="Arial"/>
          <w:sz w:val="16"/>
          <w:szCs w:val="16"/>
        </w:rPr>
        <w:t>Nom</w:t>
      </w:r>
      <w:r w:rsidRPr="005A136C">
        <w:rPr>
          <w:rFonts w:cs="Arial"/>
          <w:sz w:val="16"/>
          <w:szCs w:val="16"/>
        </w:rPr>
        <w:tab/>
      </w:r>
      <w:r w:rsidRPr="009447F5">
        <w:rPr>
          <w:rFonts w:cs="Arial"/>
          <w:sz w:val="16"/>
          <w:szCs w:val="16"/>
          <w:u w:val="single"/>
        </w:rPr>
        <w:t>SMITH</w:t>
      </w:r>
      <w:r w:rsidRPr="005A136C">
        <w:rPr>
          <w:rFonts w:cs="Arial"/>
          <w:sz w:val="16"/>
          <w:szCs w:val="16"/>
          <w:u w:val="single"/>
        </w:rPr>
        <w:tab/>
      </w:r>
      <w:r w:rsidRPr="005A136C">
        <w:rPr>
          <w:rFonts w:cs="Arial"/>
          <w:sz w:val="16"/>
          <w:szCs w:val="16"/>
        </w:rPr>
        <w:tab/>
        <w:t>Prénom</w:t>
      </w:r>
      <w:r w:rsidRPr="005A136C">
        <w:rPr>
          <w:rFonts w:cs="Arial"/>
          <w:sz w:val="16"/>
          <w:szCs w:val="16"/>
        </w:rPr>
        <w:tab/>
      </w:r>
      <w:r w:rsidRPr="009447F5">
        <w:rPr>
          <w:rFonts w:cs="Arial"/>
          <w:sz w:val="16"/>
          <w:szCs w:val="16"/>
          <w:u w:val="single"/>
        </w:rPr>
        <w:t>ADAM</w:t>
      </w:r>
      <w:r w:rsidRPr="005A136C">
        <w:rPr>
          <w:rFonts w:cs="Arial"/>
          <w:sz w:val="16"/>
          <w:szCs w:val="16"/>
          <w:u w:val="single"/>
        </w:rPr>
        <w:tab/>
      </w:r>
    </w:p>
    <w:p w14:paraId="77D45936" w14:textId="2583E4FB" w:rsidR="004C7718" w:rsidRPr="005A136C" w:rsidRDefault="004C7718" w:rsidP="00F600AA">
      <w:pPr>
        <w:widowControl w:val="0"/>
        <w:tabs>
          <w:tab w:val="left" w:pos="0"/>
          <w:tab w:val="left" w:pos="567"/>
          <w:tab w:val="left" w:pos="1560"/>
          <w:tab w:val="right" w:pos="4678"/>
          <w:tab w:val="left" w:pos="4962"/>
          <w:tab w:val="left" w:pos="5812"/>
          <w:tab w:val="right" w:pos="8789"/>
        </w:tabs>
        <w:autoSpaceDE w:val="0"/>
        <w:autoSpaceDN w:val="0"/>
        <w:adjustRightInd w:val="0"/>
        <w:spacing w:after="160" w:line="360" w:lineRule="auto"/>
        <w:ind w:right="49"/>
        <w:textAlignment w:val="center"/>
        <w:rPr>
          <w:rFonts w:cs="Arial"/>
          <w:sz w:val="16"/>
          <w:szCs w:val="16"/>
          <w:u w:val="single"/>
        </w:rPr>
      </w:pPr>
      <w:r w:rsidRPr="005A136C">
        <w:rPr>
          <w:rFonts w:cs="Arial"/>
          <w:sz w:val="16"/>
          <w:szCs w:val="16"/>
        </w:rPr>
        <w:t>Numéro d</w:t>
      </w:r>
      <w:r w:rsidR="009447F5">
        <w:rPr>
          <w:rFonts w:cs="Arial"/>
          <w:sz w:val="16"/>
          <w:szCs w:val="16"/>
        </w:rPr>
        <w:t>’</w:t>
      </w:r>
      <w:r w:rsidRPr="005A136C">
        <w:rPr>
          <w:rFonts w:cs="Arial"/>
          <w:sz w:val="16"/>
          <w:szCs w:val="16"/>
        </w:rPr>
        <w:t>étudiant</w:t>
      </w:r>
      <w:r w:rsidRPr="005A136C">
        <w:rPr>
          <w:rFonts w:cs="Arial"/>
          <w:sz w:val="16"/>
          <w:szCs w:val="16"/>
        </w:rPr>
        <w:tab/>
      </w:r>
      <w:r w:rsidRPr="004C7718">
        <w:rPr>
          <w:caps/>
          <w:sz w:val="16"/>
          <w:szCs w:val="16"/>
          <w:u w:val="single"/>
        </w:rPr>
        <w:t>11185100</w:t>
      </w:r>
      <w:r w:rsidRPr="005A136C">
        <w:rPr>
          <w:rFonts w:cs="Arial"/>
          <w:sz w:val="16"/>
          <w:szCs w:val="16"/>
          <w:u w:val="single"/>
        </w:rPr>
        <w:tab/>
      </w:r>
      <w:r w:rsidRPr="005A136C">
        <w:rPr>
          <w:rFonts w:cs="Arial"/>
          <w:sz w:val="16"/>
          <w:szCs w:val="16"/>
        </w:rPr>
        <w:tab/>
        <w:t>Trimestre</w:t>
      </w:r>
      <w:r w:rsidRPr="005A136C">
        <w:rPr>
          <w:rFonts w:cs="Arial"/>
          <w:sz w:val="16"/>
          <w:szCs w:val="16"/>
        </w:rPr>
        <w:tab/>
      </w:r>
      <w:r w:rsidRPr="009447F5">
        <w:rPr>
          <w:rFonts w:cs="Arial"/>
          <w:sz w:val="16"/>
          <w:szCs w:val="16"/>
          <w:u w:val="single"/>
        </w:rPr>
        <w:t>Automne 2016</w:t>
      </w:r>
      <w:r w:rsidRPr="005A136C">
        <w:rPr>
          <w:rFonts w:cs="Arial"/>
          <w:sz w:val="16"/>
          <w:szCs w:val="16"/>
          <w:u w:val="single"/>
        </w:rPr>
        <w:tab/>
      </w:r>
    </w:p>
    <w:p w14:paraId="286F6A46" w14:textId="2D9F2F22" w:rsidR="004C7718" w:rsidRPr="005A136C" w:rsidRDefault="004C7718" w:rsidP="00F600AA">
      <w:pPr>
        <w:widowControl w:val="0"/>
        <w:tabs>
          <w:tab w:val="left" w:pos="0"/>
          <w:tab w:val="left" w:pos="567"/>
          <w:tab w:val="left" w:pos="1134"/>
          <w:tab w:val="left" w:pos="1985"/>
          <w:tab w:val="right" w:pos="4678"/>
          <w:tab w:val="left" w:pos="4962"/>
          <w:tab w:val="left" w:pos="5670"/>
          <w:tab w:val="right" w:pos="8789"/>
        </w:tabs>
        <w:autoSpaceDE w:val="0"/>
        <w:autoSpaceDN w:val="0"/>
        <w:adjustRightInd w:val="0"/>
        <w:spacing w:after="160" w:line="360" w:lineRule="auto"/>
        <w:ind w:right="49"/>
        <w:textAlignment w:val="center"/>
        <w:rPr>
          <w:rFonts w:cs="Arial"/>
          <w:sz w:val="16"/>
          <w:szCs w:val="16"/>
        </w:rPr>
      </w:pPr>
      <w:r w:rsidRPr="005A136C">
        <w:rPr>
          <w:rFonts w:cs="Arial"/>
          <w:sz w:val="16"/>
          <w:szCs w:val="16"/>
        </w:rPr>
        <w:t>Téléphone</w:t>
      </w:r>
      <w:r w:rsidRPr="005A136C">
        <w:rPr>
          <w:rFonts w:cs="Arial"/>
          <w:sz w:val="16"/>
          <w:szCs w:val="16"/>
        </w:rPr>
        <w:tab/>
        <w:t>Domicile</w:t>
      </w:r>
      <w:r w:rsidRPr="005A136C">
        <w:rPr>
          <w:rFonts w:cs="Arial"/>
          <w:sz w:val="16"/>
          <w:szCs w:val="16"/>
        </w:rPr>
        <w:tab/>
      </w:r>
      <w:r w:rsidRPr="009447F5">
        <w:rPr>
          <w:rFonts w:cs="Arial"/>
          <w:sz w:val="16"/>
          <w:szCs w:val="16"/>
          <w:u w:val="single"/>
        </w:rPr>
        <w:t>s.</w:t>
      </w:r>
      <w:r w:rsidR="002A634F">
        <w:rPr>
          <w:rFonts w:cs="Arial"/>
          <w:sz w:val="16"/>
          <w:szCs w:val="16"/>
          <w:u w:val="single"/>
        </w:rPr>
        <w:t> </w:t>
      </w:r>
      <w:r w:rsidRPr="009447F5">
        <w:rPr>
          <w:rFonts w:cs="Arial"/>
          <w:sz w:val="16"/>
          <w:szCs w:val="16"/>
          <w:u w:val="single"/>
        </w:rPr>
        <w:t>o.</w:t>
      </w:r>
      <w:r w:rsidRPr="005A136C">
        <w:rPr>
          <w:rFonts w:cs="Arial"/>
          <w:sz w:val="16"/>
          <w:szCs w:val="16"/>
          <w:u w:val="single"/>
        </w:rPr>
        <w:tab/>
      </w:r>
      <w:r w:rsidRPr="005A136C">
        <w:rPr>
          <w:rFonts w:cs="Arial"/>
          <w:sz w:val="16"/>
          <w:szCs w:val="16"/>
        </w:rPr>
        <w:tab/>
        <w:t>Travail</w:t>
      </w:r>
      <w:r w:rsidRPr="005A136C">
        <w:rPr>
          <w:rFonts w:cs="Arial"/>
          <w:sz w:val="16"/>
          <w:szCs w:val="16"/>
        </w:rPr>
        <w:tab/>
      </w:r>
      <w:r w:rsidRPr="00D94A1F">
        <w:rPr>
          <w:rFonts w:cs="Arial"/>
          <w:sz w:val="16"/>
          <w:szCs w:val="16"/>
          <w:u w:val="single"/>
        </w:rPr>
        <w:t>418</w:t>
      </w:r>
      <w:r w:rsidR="009447F5" w:rsidRPr="00D94A1F">
        <w:rPr>
          <w:rFonts w:cs="Arial"/>
          <w:sz w:val="16"/>
          <w:szCs w:val="16"/>
          <w:u w:val="single"/>
        </w:rPr>
        <w:t> </w:t>
      </w:r>
      <w:r w:rsidRPr="00D94A1F">
        <w:rPr>
          <w:rFonts w:cs="Arial"/>
          <w:sz w:val="16"/>
          <w:szCs w:val="16"/>
          <w:u w:val="single"/>
        </w:rPr>
        <w:t>414-6937</w:t>
      </w:r>
      <w:r w:rsidRPr="005A136C">
        <w:rPr>
          <w:rFonts w:cs="Arial"/>
          <w:sz w:val="16"/>
          <w:szCs w:val="16"/>
          <w:u w:val="single"/>
        </w:rPr>
        <w:tab/>
      </w:r>
    </w:p>
    <w:p w14:paraId="554CCA6F" w14:textId="4E5C11CC" w:rsidR="004C7718" w:rsidRPr="00D94A1F" w:rsidRDefault="004C7718" w:rsidP="004C7718">
      <w:pPr>
        <w:widowControl w:val="0"/>
        <w:tabs>
          <w:tab w:val="left" w:pos="0"/>
          <w:tab w:val="left" w:pos="1134"/>
          <w:tab w:val="left" w:pos="1985"/>
          <w:tab w:val="right" w:pos="4678"/>
          <w:tab w:val="left" w:pos="4962"/>
          <w:tab w:val="left" w:pos="5812"/>
          <w:tab w:val="right" w:leader="underscore" w:pos="9356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</w:rPr>
      </w:pPr>
      <w:r w:rsidRPr="005A136C">
        <w:rPr>
          <w:rFonts w:cs="Arial"/>
          <w:sz w:val="16"/>
          <w:szCs w:val="16"/>
        </w:rPr>
        <w:tab/>
        <w:t>Cellulaire</w:t>
      </w:r>
      <w:r w:rsidRPr="005A136C">
        <w:rPr>
          <w:rFonts w:cs="Arial"/>
          <w:sz w:val="16"/>
          <w:szCs w:val="16"/>
        </w:rPr>
        <w:tab/>
      </w:r>
      <w:r w:rsidR="009447F5" w:rsidRPr="00D94A1F">
        <w:rPr>
          <w:rFonts w:cs="Arial"/>
          <w:sz w:val="16"/>
          <w:szCs w:val="16"/>
          <w:u w:val="single"/>
        </w:rPr>
        <w:t>418 </w:t>
      </w:r>
      <w:r w:rsidRPr="00D94A1F">
        <w:rPr>
          <w:rFonts w:cs="Arial"/>
          <w:sz w:val="16"/>
          <w:szCs w:val="16"/>
          <w:u w:val="single"/>
        </w:rPr>
        <w:t>443-8555</w:t>
      </w:r>
      <w:r w:rsidRPr="00D94A1F">
        <w:rPr>
          <w:rFonts w:cs="Arial"/>
          <w:sz w:val="16"/>
          <w:szCs w:val="16"/>
          <w:u w:val="single"/>
        </w:rPr>
        <w:tab/>
      </w:r>
    </w:p>
    <w:p w14:paraId="7DFED757" w14:textId="6E084DC1" w:rsidR="004C7718" w:rsidRPr="00D94A1F" w:rsidRDefault="004C7718" w:rsidP="00F600AA">
      <w:pPr>
        <w:widowControl w:val="0"/>
        <w:tabs>
          <w:tab w:val="left" w:pos="851"/>
          <w:tab w:val="right" w:pos="8789"/>
        </w:tabs>
        <w:autoSpaceDE w:val="0"/>
        <w:autoSpaceDN w:val="0"/>
        <w:adjustRightInd w:val="0"/>
        <w:spacing w:after="160" w:line="360" w:lineRule="auto"/>
        <w:ind w:right="49"/>
        <w:textAlignment w:val="center"/>
        <w:rPr>
          <w:rFonts w:cs="Arial"/>
          <w:sz w:val="16"/>
          <w:szCs w:val="16"/>
          <w:u w:val="single"/>
        </w:rPr>
      </w:pPr>
      <w:r w:rsidRPr="00D94A1F">
        <w:rPr>
          <w:rFonts w:cs="Arial"/>
          <w:sz w:val="16"/>
          <w:szCs w:val="16"/>
        </w:rPr>
        <w:t>Courriel</w:t>
      </w:r>
      <w:r w:rsidRPr="00D94A1F">
        <w:rPr>
          <w:rFonts w:cs="Arial"/>
          <w:sz w:val="16"/>
          <w:szCs w:val="16"/>
        </w:rPr>
        <w:tab/>
      </w:r>
      <w:r w:rsidRPr="00D94A1F">
        <w:rPr>
          <w:rFonts w:cs="Arial"/>
          <w:sz w:val="16"/>
          <w:szCs w:val="16"/>
          <w:u w:val="single"/>
        </w:rPr>
        <w:t>adam.smith@gmail.com</w:t>
      </w:r>
      <w:r w:rsidRPr="00D94A1F">
        <w:rPr>
          <w:rFonts w:cs="Arial"/>
          <w:sz w:val="16"/>
          <w:szCs w:val="16"/>
          <w:u w:val="single"/>
        </w:rPr>
        <w:tab/>
      </w:r>
    </w:p>
    <w:p w14:paraId="34982EB3" w14:textId="7B68CCFB" w:rsidR="004C7718" w:rsidRPr="005A136C" w:rsidRDefault="004C7718" w:rsidP="00F600AA">
      <w:pPr>
        <w:widowControl w:val="0"/>
        <w:tabs>
          <w:tab w:val="left" w:pos="2835"/>
          <w:tab w:val="left" w:pos="3402"/>
          <w:tab w:val="left" w:pos="8222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</w:rPr>
        <w:t>Professeure responsable du cours</w:t>
      </w:r>
      <w:r w:rsidRPr="005A136C">
        <w:rPr>
          <w:rFonts w:cs="Arial"/>
          <w:sz w:val="16"/>
          <w:szCs w:val="16"/>
        </w:rPr>
        <w:tab/>
      </w:r>
      <w:r w:rsidRPr="004C7718">
        <w:rPr>
          <w:rFonts w:cs="Arial"/>
          <w:sz w:val="16"/>
          <w:szCs w:val="16"/>
          <w:u w:val="single"/>
        </w:rPr>
        <w:t xml:space="preserve">Professeur </w:t>
      </w:r>
      <w:r w:rsidRPr="004C7718">
        <w:rPr>
          <w:rFonts w:cs="Arial"/>
          <w:bCs/>
          <w:sz w:val="16"/>
          <w:szCs w:val="16"/>
          <w:u w:val="single"/>
          <w:lang w:eastAsia="fr-CA"/>
        </w:rPr>
        <w:t xml:space="preserve">Afef </w:t>
      </w:r>
      <w:r w:rsidR="00F600AA">
        <w:rPr>
          <w:rFonts w:cs="Arial"/>
          <w:bCs/>
          <w:sz w:val="16"/>
          <w:szCs w:val="16"/>
          <w:u w:val="single"/>
          <w:lang w:eastAsia="fr-CA"/>
        </w:rPr>
        <w:t>B</w:t>
      </w:r>
      <w:r w:rsidRPr="004C7718">
        <w:rPr>
          <w:rFonts w:cs="Arial"/>
          <w:bCs/>
          <w:sz w:val="16"/>
          <w:szCs w:val="16"/>
          <w:u w:val="single"/>
          <w:lang w:eastAsia="fr-CA"/>
        </w:rPr>
        <w:t>enessaieh</w:t>
      </w:r>
      <w:r w:rsidRPr="009447F5">
        <w:rPr>
          <w:rFonts w:cs="Arial"/>
          <w:sz w:val="16"/>
          <w:szCs w:val="16"/>
          <w:u w:val="single"/>
        </w:rPr>
        <w:tab/>
      </w:r>
    </w:p>
    <w:p w14:paraId="4D4459E0" w14:textId="02B5802B" w:rsidR="004C7718" w:rsidRPr="000F2D16" w:rsidRDefault="004C7718" w:rsidP="00F600AA">
      <w:pPr>
        <w:widowControl w:val="0"/>
        <w:tabs>
          <w:tab w:val="left" w:pos="0"/>
          <w:tab w:val="left" w:pos="1134"/>
          <w:tab w:val="right" w:pos="8789"/>
        </w:tabs>
        <w:autoSpaceDE w:val="0"/>
        <w:autoSpaceDN w:val="0"/>
        <w:adjustRightInd w:val="0"/>
        <w:spacing w:after="320" w:line="360" w:lineRule="auto"/>
        <w:ind w:right="49"/>
        <w:textAlignment w:val="center"/>
        <w:rPr>
          <w:rFonts w:cs="Arial"/>
          <w:sz w:val="16"/>
          <w:szCs w:val="16"/>
          <w:u w:val="single"/>
        </w:rPr>
      </w:pPr>
      <w:r w:rsidRPr="000F2D16">
        <w:rPr>
          <w:rFonts w:cs="Arial"/>
          <w:sz w:val="16"/>
          <w:szCs w:val="16"/>
        </w:rPr>
        <w:t>Date d</w:t>
      </w:r>
      <w:r w:rsidR="009447F5">
        <w:rPr>
          <w:rFonts w:cs="Arial"/>
          <w:sz w:val="16"/>
          <w:szCs w:val="16"/>
        </w:rPr>
        <w:t>’</w:t>
      </w:r>
      <w:r w:rsidRPr="000F2D16">
        <w:rPr>
          <w:rFonts w:cs="Arial"/>
          <w:sz w:val="16"/>
          <w:szCs w:val="16"/>
        </w:rPr>
        <w:t>envoi</w:t>
      </w:r>
      <w:r w:rsidRPr="000F2D16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  <w:u w:val="single"/>
          <w:lang w:val="en-US"/>
        </w:rPr>
        <w:t>19</w:t>
      </w:r>
      <w:r w:rsidR="00783FCD">
        <w:rPr>
          <w:rFonts w:cs="Arial"/>
          <w:sz w:val="16"/>
          <w:szCs w:val="16"/>
          <w:u w:val="single"/>
          <w:lang w:val="en-US"/>
        </w:rPr>
        <w:t> </w:t>
      </w:r>
      <w:r>
        <w:rPr>
          <w:rFonts w:cs="Arial"/>
          <w:sz w:val="16"/>
          <w:szCs w:val="16"/>
          <w:u w:val="single"/>
          <w:lang w:val="en-US"/>
        </w:rPr>
        <w:t>octobre</w:t>
      </w:r>
      <w:r w:rsidR="00783FCD">
        <w:rPr>
          <w:rFonts w:cs="Arial"/>
          <w:sz w:val="16"/>
          <w:szCs w:val="16"/>
          <w:u w:val="single"/>
          <w:lang w:val="en-US"/>
        </w:rPr>
        <w:t> </w:t>
      </w:r>
      <w:r>
        <w:rPr>
          <w:rFonts w:cs="Arial"/>
          <w:sz w:val="16"/>
          <w:szCs w:val="16"/>
          <w:u w:val="single"/>
          <w:lang w:val="en-US"/>
        </w:rPr>
        <w:t>2016</w:t>
      </w:r>
      <w:r w:rsidRPr="000F2D16">
        <w:rPr>
          <w:rFonts w:cs="Arial"/>
          <w:sz w:val="16"/>
          <w:szCs w:val="16"/>
          <w:u w:val="single"/>
        </w:rPr>
        <w:tab/>
      </w:r>
    </w:p>
    <w:p w14:paraId="5238BFD7" w14:textId="77777777" w:rsidR="004C7718" w:rsidRPr="005A136C" w:rsidRDefault="004C7718" w:rsidP="004C7718">
      <w:pPr>
        <w:spacing w:after="360" w:line="360" w:lineRule="auto"/>
        <w:ind w:right="5"/>
        <w:rPr>
          <w:sz w:val="16"/>
          <w:szCs w:val="16"/>
        </w:rPr>
      </w:pPr>
      <w:r w:rsidRPr="005A136C">
        <w:rPr>
          <w:rFonts w:cs="Arial"/>
          <w:noProof/>
          <w:sz w:val="16"/>
          <w:szCs w:val="16"/>
          <w:lang w:eastAsia="fr-CA"/>
        </w:rPr>
        <w:drawing>
          <wp:inline distT="0" distB="0" distL="0" distR="0" wp14:anchorId="0F1A8A4E" wp14:editId="08389207">
            <wp:extent cx="5619750" cy="666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4704C" w14:textId="5A4A5575" w:rsidR="004C7718" w:rsidRPr="005A136C" w:rsidRDefault="004C7718" w:rsidP="004C7718">
      <w:pPr>
        <w:widowControl w:val="0"/>
        <w:tabs>
          <w:tab w:val="left" w:pos="426"/>
          <w:tab w:val="left" w:pos="1560"/>
          <w:tab w:val="right" w:leader="underscore" w:pos="4678"/>
          <w:tab w:val="left" w:pos="4962"/>
          <w:tab w:val="left" w:pos="6237"/>
          <w:tab w:val="right" w:leader="underscore" w:pos="9356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b/>
          <w:sz w:val="16"/>
          <w:szCs w:val="16"/>
        </w:rPr>
      </w:pPr>
      <w:r w:rsidRPr="005A136C">
        <w:rPr>
          <w:rFonts w:cs="Arial"/>
          <w:b/>
          <w:sz w:val="16"/>
          <w:szCs w:val="16"/>
        </w:rPr>
        <w:t>Réservé à l</w:t>
      </w:r>
      <w:r w:rsidR="009447F5">
        <w:rPr>
          <w:rFonts w:cs="Arial"/>
          <w:b/>
          <w:sz w:val="16"/>
          <w:szCs w:val="16"/>
        </w:rPr>
        <w:t>’</w:t>
      </w:r>
      <w:r w:rsidRPr="005A136C">
        <w:rPr>
          <w:rFonts w:cs="Arial"/>
          <w:b/>
          <w:sz w:val="16"/>
          <w:szCs w:val="16"/>
        </w:rPr>
        <w:t xml:space="preserve">usage </w:t>
      </w:r>
      <w:r w:rsidRPr="00D94A1F">
        <w:rPr>
          <w:rFonts w:cs="Arial"/>
          <w:b/>
          <w:sz w:val="16"/>
          <w:szCs w:val="16"/>
        </w:rPr>
        <w:t xml:space="preserve">du personnel </w:t>
      </w:r>
      <w:r w:rsidR="009C7990" w:rsidRPr="00D94A1F">
        <w:rPr>
          <w:rFonts w:cs="Arial"/>
          <w:b/>
          <w:sz w:val="16"/>
          <w:szCs w:val="16"/>
        </w:rPr>
        <w:t>de soutien</w:t>
      </w:r>
    </w:p>
    <w:p w14:paraId="1EF5019B" w14:textId="532EBB73" w:rsidR="004C7718" w:rsidRPr="005A136C" w:rsidRDefault="004C7718" w:rsidP="004C7718">
      <w:pPr>
        <w:widowControl w:val="0"/>
        <w:tabs>
          <w:tab w:val="left" w:pos="0"/>
          <w:tab w:val="left" w:pos="1560"/>
          <w:tab w:val="right" w:pos="4678"/>
          <w:tab w:val="left" w:pos="4962"/>
          <w:tab w:val="left" w:pos="5387"/>
          <w:tab w:val="left" w:pos="6237"/>
          <w:tab w:val="right" w:pos="8789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</w:rPr>
      </w:pPr>
      <w:r w:rsidRPr="005A136C">
        <w:rPr>
          <w:rFonts w:cs="Arial"/>
          <w:sz w:val="16"/>
          <w:szCs w:val="16"/>
        </w:rPr>
        <w:t>Date de réception</w:t>
      </w:r>
      <w:r w:rsidRPr="005A136C">
        <w:rPr>
          <w:rFonts w:cs="Arial"/>
          <w:sz w:val="16"/>
          <w:szCs w:val="16"/>
        </w:rPr>
        <w:tab/>
      </w:r>
      <w:r w:rsidRPr="009447F5">
        <w:rPr>
          <w:rFonts w:cs="Arial"/>
          <w:sz w:val="16"/>
          <w:szCs w:val="16"/>
          <w:u w:val="single"/>
        </w:rPr>
        <w:t>25-10-16</w:t>
      </w:r>
      <w:r w:rsidRPr="005A136C">
        <w:rPr>
          <w:rFonts w:cs="Arial"/>
          <w:sz w:val="16"/>
          <w:szCs w:val="16"/>
          <w:u w:val="single"/>
        </w:rPr>
        <w:tab/>
      </w:r>
      <w:r w:rsidRPr="005A136C">
        <w:rPr>
          <w:rFonts w:cs="Arial"/>
          <w:sz w:val="16"/>
          <w:szCs w:val="16"/>
        </w:rPr>
        <w:tab/>
        <w:t>Date de retour</w:t>
      </w:r>
      <w:r w:rsidRPr="005A136C">
        <w:rPr>
          <w:rFonts w:cs="Arial"/>
          <w:sz w:val="16"/>
          <w:szCs w:val="16"/>
        </w:rPr>
        <w:tab/>
      </w:r>
      <w:r w:rsidRPr="009447F5">
        <w:rPr>
          <w:rFonts w:cs="Arial"/>
          <w:sz w:val="16"/>
          <w:szCs w:val="16"/>
          <w:u w:val="single"/>
        </w:rPr>
        <w:t>25-10-16</w:t>
      </w:r>
      <w:r w:rsidRPr="005A136C">
        <w:rPr>
          <w:rFonts w:cs="Arial"/>
          <w:sz w:val="16"/>
          <w:szCs w:val="16"/>
          <w:u w:val="single"/>
        </w:rPr>
        <w:tab/>
      </w:r>
    </w:p>
    <w:p w14:paraId="384B63A9" w14:textId="6DD150D4" w:rsidR="004C7718" w:rsidRPr="005A136C" w:rsidRDefault="004C7718" w:rsidP="004C7718">
      <w:pPr>
        <w:widowControl w:val="0"/>
        <w:tabs>
          <w:tab w:val="left" w:pos="567"/>
          <w:tab w:val="right" w:pos="8789"/>
        </w:tabs>
        <w:autoSpaceDE w:val="0"/>
        <w:autoSpaceDN w:val="0"/>
        <w:adjustRightInd w:val="0"/>
        <w:spacing w:after="160" w:line="360" w:lineRule="auto"/>
        <w:textAlignment w:val="center"/>
        <w:rPr>
          <w:rFonts w:cs="Arial"/>
          <w:sz w:val="16"/>
          <w:szCs w:val="16"/>
          <w:u w:val="single"/>
        </w:rPr>
      </w:pPr>
      <w:r w:rsidRPr="005A136C">
        <w:rPr>
          <w:rFonts w:cs="Arial"/>
          <w:sz w:val="16"/>
          <w:szCs w:val="16"/>
        </w:rPr>
        <w:t>Note</w:t>
      </w:r>
      <w:r w:rsidRPr="005A136C">
        <w:rPr>
          <w:rFonts w:cs="Arial"/>
          <w:sz w:val="16"/>
          <w:szCs w:val="16"/>
        </w:rPr>
        <w:tab/>
      </w:r>
      <w:r w:rsidRPr="009447F5">
        <w:rPr>
          <w:rFonts w:cs="Arial"/>
          <w:sz w:val="16"/>
          <w:szCs w:val="16"/>
          <w:u w:val="single"/>
        </w:rPr>
        <w:t>2,5/2,5</w:t>
      </w:r>
      <w:r w:rsidRPr="005A136C">
        <w:rPr>
          <w:rFonts w:cs="Arial"/>
          <w:sz w:val="16"/>
          <w:szCs w:val="16"/>
          <w:u w:val="single"/>
        </w:rPr>
        <w:tab/>
      </w:r>
    </w:p>
    <w:p w14:paraId="3F3B27C1" w14:textId="77777777" w:rsidR="004C7718" w:rsidRPr="00A56B2A" w:rsidRDefault="004C7718" w:rsidP="004C7718">
      <w:pPr>
        <w:widowControl w:val="0"/>
        <w:shd w:val="clear" w:color="auto" w:fill="D9D9D9"/>
        <w:tabs>
          <w:tab w:val="left" w:pos="851"/>
          <w:tab w:val="right" w:pos="8861"/>
        </w:tabs>
        <w:autoSpaceDE w:val="0"/>
        <w:autoSpaceDN w:val="0"/>
        <w:adjustRightInd w:val="0"/>
        <w:spacing w:before="480" w:line="288" w:lineRule="auto"/>
        <w:jc w:val="center"/>
        <w:textAlignment w:val="center"/>
        <w:rPr>
          <w:rFonts w:cs="Arial"/>
          <w:b/>
          <w:spacing w:val="0"/>
          <w:sz w:val="18"/>
          <w:szCs w:val="18"/>
        </w:rPr>
      </w:pPr>
      <w:r w:rsidRPr="00A56B2A">
        <w:rPr>
          <w:rFonts w:cs="Arial"/>
          <w:b/>
          <w:spacing w:val="0"/>
          <w:sz w:val="18"/>
          <w:szCs w:val="18"/>
        </w:rPr>
        <w:t>Commencez la rédaction de votre travail à la page suivante.</w:t>
      </w:r>
    </w:p>
    <w:p w14:paraId="2281CA0A" w14:textId="70BD5BC4" w:rsidR="00F83EEE" w:rsidRPr="00F83EEE" w:rsidRDefault="00F83EEE" w:rsidP="00810671">
      <w:pPr>
        <w:spacing w:before="32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3EEE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Le développement durable : le cas de Natura</w:t>
      </w:r>
    </w:p>
    <w:p w14:paraId="737D5670" w14:textId="79793D52" w:rsidR="005A111A" w:rsidRDefault="00213D5B" w:rsidP="00D94A1F">
      <w:pPr>
        <w:spacing w:before="160"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sz w:val="24"/>
          <w:szCs w:val="24"/>
          <w:lang w:val="fr-FR"/>
        </w:rPr>
        <w:t>Le cas fictif de Natura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présenté dans le cadre </w:t>
      </w:r>
      <w:r w:rsidR="009625DD" w:rsidRPr="00810671">
        <w:rPr>
          <w:rFonts w:ascii="Times New Roman" w:hAnsi="Times New Roman" w:cs="Times New Roman"/>
          <w:sz w:val="24"/>
          <w:szCs w:val="24"/>
          <w:lang w:val="fr-FR"/>
        </w:rPr>
        <w:t>de la séance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810671">
        <w:rPr>
          <w:rFonts w:ascii="Times New Roman" w:hAnsi="Times New Roman" w:cs="Times New Roman"/>
          <w:sz w:val="24"/>
          <w:szCs w:val="24"/>
          <w:lang w:val="fr-FR"/>
        </w:rPr>
        <w:t>9</w:t>
      </w:r>
      <w:r w:rsidR="009625DD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du présent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cours</w:t>
      </w:r>
      <w:r w:rsidR="009625DD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(INT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9625DD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1010), 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exposait un projet de développement touchant une communauté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un pays en développement dans les années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60. Nous y avons constaté qu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à cette époque, les différents acteurs n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avaient pas anticipé tous les effets négatifs (développement non durable) qu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allait créer ce projet, pourtant élaboré sur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amélioration des conditions de vie et financière.</w:t>
      </w:r>
      <w:r w:rsidR="002D136F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C4B6BBF" w14:textId="3B326E6C" w:rsidR="00F83EEE" w:rsidRPr="00F83EEE" w:rsidRDefault="00213D5B" w:rsidP="00D94A1F">
      <w:pPr>
        <w:spacing w:before="16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Dans le cadre de cette fiche, nous </w:t>
      </w:r>
      <w:r w:rsidR="005A111A">
        <w:rPr>
          <w:rFonts w:ascii="Times New Roman" w:hAnsi="Times New Roman" w:cs="Times New Roman"/>
          <w:sz w:val="24"/>
          <w:szCs w:val="24"/>
          <w:lang w:val="fr-FR"/>
        </w:rPr>
        <w:t xml:space="preserve">voudrions 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réécrir</w:t>
      </w:r>
      <w:r w:rsidR="005A111A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histoire dans une perspective de développement durable</w:t>
      </w:r>
      <w:r w:rsidR="00B81924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plus à jour. Nous débuterons 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>par une</w:t>
      </w:r>
      <w:r w:rsidR="00B81924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définition 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et la vision </w:t>
      </w:r>
      <w:r w:rsidR="00B81924" w:rsidRPr="00810671">
        <w:rPr>
          <w:rFonts w:ascii="Times New Roman" w:hAnsi="Times New Roman" w:cs="Times New Roman"/>
          <w:sz w:val="24"/>
          <w:szCs w:val="24"/>
          <w:lang w:val="fr-FR"/>
        </w:rPr>
        <w:t>du développement durable. Par la suite</w:t>
      </w:r>
      <w:r w:rsidR="00331DB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81924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nous mettrons en pratique les éléments de cette définition par la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réécriture</w:t>
      </w:r>
      <w:r w:rsidR="00B81924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du projet de Natura.</w:t>
      </w:r>
    </w:p>
    <w:p w14:paraId="4DE8F967" w14:textId="53FF5F71" w:rsidR="00F83EEE" w:rsidRDefault="003623D6" w:rsidP="00F83E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25B0F" wp14:editId="5B135082">
                <wp:simplePos x="0" y="0"/>
                <wp:positionH relativeFrom="column">
                  <wp:posOffset>-164465</wp:posOffset>
                </wp:positionH>
                <wp:positionV relativeFrom="paragraph">
                  <wp:posOffset>2429510</wp:posOffset>
                </wp:positionV>
                <wp:extent cx="2449830" cy="586740"/>
                <wp:effectExtent l="0" t="0" r="26670" b="22860"/>
                <wp:wrapSquare wrapText="bothSides"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751A" w14:textId="77777777" w:rsidR="009447F5" w:rsidRDefault="00F80647" w:rsidP="00961B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1BA4">
                              <w:rPr>
                                <w:sz w:val="16"/>
                                <w:szCs w:val="16"/>
                              </w:rPr>
                              <w:t xml:space="preserve">Schéma représentant le principe de triple performance. </w:t>
                            </w:r>
                          </w:p>
                          <w:p w14:paraId="6120E2C5" w14:textId="3AB96BF5" w:rsidR="00F80647" w:rsidRPr="00961BA4" w:rsidRDefault="00F80647" w:rsidP="00961B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47F5">
                              <w:rPr>
                                <w:i/>
                                <w:sz w:val="16"/>
                                <w:szCs w:val="16"/>
                              </w:rPr>
                              <w:t>Source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  <w:hyperlink r:id="rId10" w:history="1">
                              <w:r w:rsidRPr="00961BA4">
                                <w:rPr>
                                  <w:rStyle w:val="Lienhypertexte"/>
                                  <w:i/>
                                  <w:sz w:val="16"/>
                                  <w:szCs w:val="16"/>
                                </w:rPr>
                                <w:t>Sustainability Illustrated</w:t>
                              </w:r>
                            </w:hyperlink>
                            <w:r w:rsidRPr="00961BA4">
                              <w:rPr>
                                <w:sz w:val="16"/>
                                <w:szCs w:val="16"/>
                              </w:rPr>
                              <w:t>. Consulté le 19</w:t>
                            </w:r>
                            <w:r w:rsidR="009447F5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961BA4">
                              <w:rPr>
                                <w:sz w:val="16"/>
                                <w:szCs w:val="16"/>
                              </w:rPr>
                              <w:t>octobre</w:t>
                            </w:r>
                            <w:r w:rsidR="009447F5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961BA4">
                              <w:rPr>
                                <w:sz w:val="16"/>
                                <w:szCs w:val="16"/>
                              </w:rPr>
                              <w:t>2016.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5B0F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12.95pt;margin-top:191.3pt;width:192.9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">
                <v:textbox>
                  <w:txbxContent>
                    <w:p w14:paraId="475D751A" w14:textId="77777777" w:rsidR="009447F5" w:rsidRDefault="00F80647" w:rsidP="00961BA4">
                      <w:pPr>
                        <w:rPr>
                          <w:sz w:val="16"/>
                          <w:szCs w:val="16"/>
                        </w:rPr>
                      </w:pPr>
                      <w:r w:rsidRPr="00961BA4">
                        <w:rPr>
                          <w:sz w:val="16"/>
                          <w:szCs w:val="16"/>
                        </w:rPr>
                        <w:t xml:space="preserve">Schéma représentant le principe de triple performance. </w:t>
                      </w:r>
                    </w:p>
                    <w:p w14:paraId="6120E2C5" w14:textId="3AB96BF5" w:rsidR="00F80647" w:rsidRPr="00961BA4" w:rsidRDefault="00F80647" w:rsidP="00961BA4">
                      <w:pPr>
                        <w:rPr>
                          <w:sz w:val="16"/>
                          <w:szCs w:val="16"/>
                        </w:rPr>
                      </w:pPr>
                      <w:r w:rsidRPr="009447F5">
                        <w:rPr>
                          <w:i/>
                          <w:sz w:val="16"/>
                          <w:szCs w:val="16"/>
                        </w:rPr>
                        <w:t>Source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  <w:hyperlink r:id="rId11" w:history="1">
                        <w:proofErr w:type="spellStart"/>
                        <w:r w:rsidRPr="00961BA4">
                          <w:rPr>
                            <w:rStyle w:val="Lienhypertexte"/>
                            <w:i/>
                            <w:sz w:val="16"/>
                            <w:szCs w:val="16"/>
                          </w:rPr>
                          <w:t>Sustainability</w:t>
                        </w:r>
                        <w:proofErr w:type="spellEnd"/>
                        <w:r w:rsidRPr="00961BA4">
                          <w:rPr>
                            <w:rStyle w:val="Lienhypertexte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61BA4">
                          <w:rPr>
                            <w:rStyle w:val="Lienhypertexte"/>
                            <w:i/>
                            <w:sz w:val="16"/>
                            <w:szCs w:val="16"/>
                          </w:rPr>
                          <w:t>Illustrated</w:t>
                        </w:r>
                        <w:proofErr w:type="spellEnd"/>
                      </w:hyperlink>
                      <w:r w:rsidRPr="00961BA4">
                        <w:rPr>
                          <w:sz w:val="16"/>
                          <w:szCs w:val="16"/>
                        </w:rPr>
                        <w:t>. Consulté le 19</w:t>
                      </w:r>
                      <w:r w:rsidR="009447F5">
                        <w:rPr>
                          <w:sz w:val="16"/>
                          <w:szCs w:val="16"/>
                        </w:rPr>
                        <w:t> </w:t>
                      </w:r>
                      <w:r w:rsidRPr="00961BA4">
                        <w:rPr>
                          <w:sz w:val="16"/>
                          <w:szCs w:val="16"/>
                        </w:rPr>
                        <w:t>octobre</w:t>
                      </w:r>
                      <w:r w:rsidR="009447F5">
                        <w:rPr>
                          <w:sz w:val="16"/>
                          <w:szCs w:val="16"/>
                        </w:rPr>
                        <w:t> </w:t>
                      </w:r>
                      <w:r w:rsidRPr="00961BA4">
                        <w:rPr>
                          <w:sz w:val="16"/>
                          <w:szCs w:val="16"/>
                        </w:rPr>
                        <w:t>2016.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0671">
        <w:rPr>
          <w:rFonts w:ascii="Times New Roman" w:hAnsi="Times New Roman" w:cs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657216" behindDoc="1" locked="0" layoutInCell="1" allowOverlap="1" wp14:anchorId="093FE18E" wp14:editId="72BCCC4A">
            <wp:simplePos x="0" y="0"/>
            <wp:positionH relativeFrom="column">
              <wp:posOffset>-107950</wp:posOffset>
            </wp:positionH>
            <wp:positionV relativeFrom="paragraph">
              <wp:posOffset>208280</wp:posOffset>
            </wp:positionV>
            <wp:extent cx="2391410" cy="2225040"/>
            <wp:effectExtent l="0" t="0" r="0" b="10160"/>
            <wp:wrapTight wrapText="bothSides">
              <wp:wrapPolygon edited="0">
                <wp:start x="0" y="0"/>
                <wp:lineTo x="0" y="21452"/>
                <wp:lineTo x="21336" y="21452"/>
                <wp:lineTo x="21336" y="0"/>
                <wp:lineTo x="0" y="0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>Avant tout, reprenons ici la définition que 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est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donnée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le Québec </w:t>
      </w:r>
      <w:r w:rsidR="005A111A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développement durable dans le cadre de sa </w:t>
      </w:r>
      <w:r w:rsidR="0004146E" w:rsidRPr="00D94A1F">
        <w:rPr>
          <w:rFonts w:ascii="Times New Roman" w:hAnsi="Times New Roman" w:cs="Times New Roman"/>
          <w:i/>
          <w:sz w:val="24"/>
          <w:szCs w:val="24"/>
          <w:lang w:val="fr-FR"/>
        </w:rPr>
        <w:t>Loi sur le développement durable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, suivant le rapport de 1987 de la </w:t>
      </w:r>
      <w:r w:rsidR="0004146E" w:rsidRPr="005A111A">
        <w:rPr>
          <w:rFonts w:ascii="Times New Roman" w:hAnsi="Times New Roman" w:cs="Times New Roman"/>
          <w:i/>
          <w:sz w:val="24"/>
          <w:szCs w:val="24"/>
          <w:lang w:val="fr-FR"/>
        </w:rPr>
        <w:t>Commission mondiale sur l</w:t>
      </w:r>
      <w:r w:rsidR="009447F5" w:rsidRPr="005A111A">
        <w:rPr>
          <w:rFonts w:ascii="Times New Roman" w:hAnsi="Times New Roman" w:cs="Times New Roman"/>
          <w:i/>
          <w:sz w:val="24"/>
          <w:szCs w:val="24"/>
          <w:lang w:val="fr-FR"/>
        </w:rPr>
        <w:t>’</w:t>
      </w:r>
      <w:r w:rsidR="0004146E" w:rsidRPr="005A111A">
        <w:rPr>
          <w:rFonts w:ascii="Times New Roman" w:hAnsi="Times New Roman" w:cs="Times New Roman"/>
          <w:i/>
          <w:sz w:val="24"/>
          <w:szCs w:val="24"/>
          <w:lang w:val="fr-FR"/>
        </w:rPr>
        <w:t>environnement et le développement</w:t>
      </w:r>
      <w:r w:rsidR="000919B4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  <w:r w:rsidR="0004146E" w:rsidRPr="0081067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Notre avenir à tous 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 xml:space="preserve"> « </w:t>
      </w:r>
      <w:r w:rsidR="004C7718" w:rsidRPr="00810671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développement qui répond aux besoins du présent sans compromettre la capacité des générations futures à répondre aux leurs. Le développement durable 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4146E" w:rsidRPr="00810671">
        <w:rPr>
          <w:rFonts w:ascii="Times New Roman" w:hAnsi="Times New Roman" w:cs="Times New Roman"/>
          <w:sz w:val="24"/>
          <w:szCs w:val="24"/>
          <w:lang w:val="fr-FR"/>
        </w:rPr>
        <w:t>appuie sur une vision à long terme qui prend en compte le caractère indissociable des dimensions environnementale, sociale et économique des activités de développement</w:t>
      </w:r>
      <w:r w:rsidR="0004146E" w:rsidRPr="00810671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1"/>
      </w:r>
      <w:r w:rsidR="00B420C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31DB7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7F66AF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C8796C6" w14:textId="206846F3" w:rsidR="00F83EEE" w:rsidRDefault="007F66AF" w:rsidP="00D94A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sz w:val="24"/>
          <w:szCs w:val="24"/>
          <w:lang w:val="fr-FR"/>
        </w:rPr>
        <w:lastRenderedPageBreak/>
        <w:t>Le</w:t>
      </w:r>
      <w:bookmarkStart w:id="0" w:name="_GoBack"/>
      <w:bookmarkEnd w:id="0"/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profit reste un aspect présent dans le développement durable. Il 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agit toutefois de trouver un équilibre entre les gens,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environnement et </w:t>
      </w:r>
      <w:r w:rsidR="00F4553E" w:rsidRPr="00810671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4553E" w:rsidRPr="00810671">
        <w:rPr>
          <w:rFonts w:ascii="Times New Roman" w:hAnsi="Times New Roman" w:cs="Times New Roman"/>
          <w:sz w:val="24"/>
          <w:szCs w:val="24"/>
          <w:lang w:val="fr-FR"/>
        </w:rPr>
        <w:t>économie</w:t>
      </w:r>
      <w:r w:rsidR="004401A8">
        <w:rPr>
          <w:rFonts w:ascii="Times New Roman" w:hAnsi="Times New Roman" w:cs="Times New Roman"/>
          <w:sz w:val="24"/>
          <w:szCs w:val="24"/>
          <w:lang w:val="fr-FR"/>
        </w:rPr>
        <w:t>. Cet équilibre est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imagé par le schéma </w:t>
      </w:r>
      <w:r w:rsidR="004401A8">
        <w:rPr>
          <w:rFonts w:ascii="Times New Roman" w:hAnsi="Times New Roman" w:cs="Times New Roman"/>
          <w:sz w:val="24"/>
          <w:szCs w:val="24"/>
          <w:lang w:val="fr-FR"/>
        </w:rPr>
        <w:t>ci-dessus</w:t>
      </w:r>
      <w:r w:rsidR="004526D8">
        <w:rPr>
          <w:rFonts w:ascii="Times New Roman" w:hAnsi="Times New Roman" w:cs="Times New Roman"/>
          <w:sz w:val="24"/>
          <w:szCs w:val="24"/>
          <w:lang w:val="fr-FR"/>
        </w:rPr>
        <w:t xml:space="preserve"> qui</w:t>
      </w:r>
      <w:r w:rsidR="004401A8">
        <w:rPr>
          <w:rFonts w:ascii="Times New Roman" w:hAnsi="Times New Roman" w:cs="Times New Roman"/>
          <w:sz w:val="24"/>
          <w:szCs w:val="24"/>
          <w:lang w:val="fr-FR"/>
        </w:rPr>
        <w:t xml:space="preserve"> est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inspiré du principe de triple performance créé par John Elkington dans les années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90.</w:t>
      </w:r>
      <w:r w:rsidR="00FD0F78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5D18" w:rsidRPr="00810671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85D18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est donc dire que malgré les efforts supplémentaires que cela requiert, les différents acteurs du projet Natura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réaliseraient</w:t>
      </w:r>
      <w:r w:rsidR="00285D18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des profits si tel était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85D18" w:rsidRPr="00810671">
        <w:rPr>
          <w:rFonts w:ascii="Times New Roman" w:hAnsi="Times New Roman" w:cs="Times New Roman"/>
          <w:sz w:val="24"/>
          <w:szCs w:val="24"/>
          <w:lang w:val="fr-FR"/>
        </w:rPr>
        <w:t>un des objectifs.</w:t>
      </w:r>
    </w:p>
    <w:p w14:paraId="11543844" w14:textId="5B76A1C8" w:rsidR="00F83EEE" w:rsidRDefault="00F4553E" w:rsidP="00D94A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sz w:val="24"/>
          <w:szCs w:val="24"/>
          <w:lang w:val="fr-FR"/>
        </w:rPr>
        <w:t>Voyons maintenant la planification durable du projet de Natura dans une telle perspective.</w:t>
      </w:r>
      <w:r w:rsidR="0092669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Cette démarche</w:t>
      </w:r>
      <w:r w:rsidR="00780D5D" w:rsidRPr="00810671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2"/>
      </w:r>
      <w:r w:rsidR="0092669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2669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inspire du groupe </w:t>
      </w:r>
      <w:r w:rsidR="00926693" w:rsidRPr="00810671">
        <w:rPr>
          <w:rFonts w:ascii="Times New Roman" w:hAnsi="Times New Roman" w:cs="Times New Roman"/>
          <w:i/>
          <w:sz w:val="24"/>
          <w:szCs w:val="24"/>
          <w:lang w:val="fr-FR"/>
        </w:rPr>
        <w:t>Sustainability Illustrated</w:t>
      </w:r>
      <w:r w:rsidR="0092669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qui reprend les concepts du </w:t>
      </w:r>
      <w:hyperlink r:id="rId13" w:history="1">
        <w:r w:rsidR="00094F2F">
          <w:rPr>
            <w:rStyle w:val="Lienhypertexte"/>
            <w:rFonts w:ascii="Times New Roman" w:hAnsi="Times New Roman" w:cs="Times New Roman"/>
            <w:sz w:val="24"/>
            <w:szCs w:val="24"/>
          </w:rPr>
          <w:t>docteur</w:t>
        </w:r>
        <w:r w:rsidR="00926693" w:rsidRPr="00810671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 xml:space="preserve"> Karl-H</w:t>
        </w:r>
        <w:r w:rsidR="00926693" w:rsidRPr="00810671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e</w:t>
        </w:r>
        <w:r w:rsidR="00926693" w:rsidRPr="00810671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nrick Robèrt</w:t>
        </w:r>
      </w:hyperlink>
      <w:r w:rsidR="0092669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et de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2669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organisme </w:t>
      </w:r>
      <w:hyperlink r:id="rId14" w:history="1">
        <w:r w:rsidR="00926693" w:rsidRPr="00810671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The Natural Step</w:t>
        </w:r>
      </w:hyperlink>
      <w:r w:rsidR="00FB53F0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et doit être entreprise avec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B53F0" w:rsidRPr="00810671">
        <w:rPr>
          <w:rFonts w:ascii="Times New Roman" w:hAnsi="Times New Roman" w:cs="Times New Roman"/>
          <w:sz w:val="24"/>
          <w:szCs w:val="24"/>
          <w:lang w:val="fr-FR"/>
        </w:rPr>
        <w:t>ensemble des acteurs.</w:t>
      </w:r>
    </w:p>
    <w:p w14:paraId="6E252E6D" w14:textId="712956C3" w:rsidR="00F83EEE" w:rsidRDefault="00926693" w:rsidP="00D94A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b/>
          <w:sz w:val="24"/>
          <w:szCs w:val="24"/>
          <w:lang w:val="fr-FR"/>
        </w:rPr>
        <w:t>Étape 1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810671">
        <w:rPr>
          <w:rFonts w:ascii="Times New Roman" w:hAnsi="Times New Roman" w:cs="Times New Roman"/>
          <w:i/>
          <w:sz w:val="24"/>
          <w:szCs w:val="24"/>
          <w:lang w:val="fr-FR"/>
        </w:rPr>
        <w:t>Avoir un langage commun entre tous les acteurs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. Cela signifie pour notre cas que les différents acteurs (le gouvernement, la Banque </w:t>
      </w:r>
      <w:r w:rsidR="0062635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ondiale, les agents de terrain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ONG, les bailleurs de fonds ainsi que la communauté de Natura) doivent avoir la même définition du développement durable</w:t>
      </w:r>
      <w:r w:rsidR="00C8057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86E1414" w14:textId="73EBA1FF" w:rsidR="00F83EEE" w:rsidRDefault="00780D5D" w:rsidP="00D94A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b/>
          <w:sz w:val="24"/>
          <w:szCs w:val="24"/>
          <w:lang w:val="fr-FR"/>
        </w:rPr>
        <w:t>Étape 2 :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7103C" w:rsidRPr="00810671">
        <w:rPr>
          <w:rFonts w:ascii="Times New Roman" w:hAnsi="Times New Roman" w:cs="Times New Roman"/>
          <w:i/>
          <w:sz w:val="24"/>
          <w:szCs w:val="24"/>
          <w:lang w:val="fr-FR"/>
        </w:rPr>
        <w:t>Analyser la situation actuelle</w:t>
      </w:r>
      <w:r w:rsidR="0007103C" w:rsidRPr="00810671">
        <w:rPr>
          <w:rFonts w:ascii="Times New Roman" w:hAnsi="Times New Roman" w:cs="Times New Roman"/>
          <w:sz w:val="24"/>
          <w:szCs w:val="24"/>
          <w:lang w:val="fr-FR"/>
        </w:rPr>
        <w:t>. Il 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7103C" w:rsidRPr="00810671">
        <w:rPr>
          <w:rFonts w:ascii="Times New Roman" w:hAnsi="Times New Roman" w:cs="Times New Roman"/>
          <w:sz w:val="24"/>
          <w:szCs w:val="24"/>
          <w:lang w:val="fr-FR"/>
        </w:rPr>
        <w:t>agit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7103C" w:rsidRPr="00810671">
        <w:rPr>
          <w:rFonts w:ascii="Times New Roman" w:hAnsi="Times New Roman" w:cs="Times New Roman"/>
          <w:sz w:val="24"/>
          <w:szCs w:val="24"/>
          <w:lang w:val="fr-FR"/>
        </w:rPr>
        <w:t>effectuer une analyse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7103C" w:rsidRPr="00810671">
        <w:rPr>
          <w:rFonts w:ascii="Times New Roman" w:hAnsi="Times New Roman" w:cs="Times New Roman"/>
          <w:sz w:val="24"/>
          <w:szCs w:val="24"/>
          <w:lang w:val="fr-FR"/>
        </w:rPr>
        <w:t>impact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07103C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du projet de plantation de caféiers et de cacaotiers</w:t>
      </w:r>
      <w:r w:rsidR="007579E0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>Quels sont les i</w:t>
      </w:r>
      <w:r w:rsidR="007579E0" w:rsidRPr="00810671">
        <w:rPr>
          <w:rFonts w:ascii="Times New Roman" w:hAnsi="Times New Roman" w:cs="Times New Roman"/>
          <w:sz w:val="24"/>
          <w:szCs w:val="24"/>
          <w:lang w:val="fr-FR"/>
        </w:rPr>
        <w:t>mpacts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sociaux et environnementaux potentiels</w:t>
      </w:r>
      <w:r w:rsidR="007579E0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pouvant survenir </w:t>
      </w:r>
      <w:r w:rsidR="00A400A2">
        <w:rPr>
          <w:rFonts w:ascii="Times New Roman" w:hAnsi="Times New Roman" w:cs="Times New Roman"/>
          <w:sz w:val="24"/>
          <w:szCs w:val="24"/>
          <w:lang w:val="fr-FR"/>
        </w:rPr>
        <w:t>à cause de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579E0" w:rsidRPr="00810671">
        <w:rPr>
          <w:rFonts w:ascii="Times New Roman" w:hAnsi="Times New Roman" w:cs="Times New Roman"/>
          <w:sz w:val="24"/>
          <w:szCs w:val="24"/>
          <w:lang w:val="fr-FR"/>
        </w:rPr>
        <w:t>la coupe des arbres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A400A2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>utilisation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engrais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synthétique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et de pesticides, </w:t>
      </w:r>
      <w:r w:rsidR="00A400A2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>la création de canaux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irrigation à partir de la rivière et </w:t>
      </w:r>
      <w:r w:rsidR="00A400A2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88060A" w:rsidRPr="00810671">
        <w:rPr>
          <w:rFonts w:ascii="Times New Roman" w:hAnsi="Times New Roman" w:cs="Times New Roman"/>
          <w:sz w:val="24"/>
          <w:szCs w:val="24"/>
          <w:lang w:val="fr-FR"/>
        </w:rPr>
        <w:t>la réorganisation des tâches et des rôles des individus de la communauté de Natura?</w:t>
      </w:r>
    </w:p>
    <w:p w14:paraId="1AC2C844" w14:textId="31B2AC46" w:rsidR="00F83EEE" w:rsidRDefault="00D64CEB" w:rsidP="00D94A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b/>
          <w:sz w:val="24"/>
          <w:szCs w:val="24"/>
          <w:lang w:val="fr-FR"/>
        </w:rPr>
        <w:t>Étape 3 :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10671">
        <w:rPr>
          <w:rFonts w:ascii="Times New Roman" w:hAnsi="Times New Roman" w:cs="Times New Roman"/>
          <w:i/>
          <w:sz w:val="24"/>
          <w:szCs w:val="24"/>
          <w:lang w:val="fr-FR"/>
        </w:rPr>
        <w:t>Créer une vision du futur souhaité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. Cette étape permet de revoir et de repenser le projet lorsque les impacts évalués lors de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étape précédente sont trop élevés. La 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vision doit être conforme aux 4 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principe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>s de durabilité</w:t>
      </w:r>
      <w:r w:rsidR="00DF1FFD" w:rsidRPr="00810671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3"/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décrit</w:t>
      </w:r>
      <w:r w:rsidR="0062635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lastRenderedPageBreak/>
        <w:t>par The Natural Step</w:t>
      </w:r>
      <w:r w:rsidR="00095B6A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ainsi qu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95B6A" w:rsidRPr="00810671">
        <w:rPr>
          <w:rFonts w:ascii="Times New Roman" w:hAnsi="Times New Roman" w:cs="Times New Roman"/>
          <w:sz w:val="24"/>
          <w:szCs w:val="24"/>
          <w:lang w:val="fr-FR"/>
        </w:rPr>
        <w:t>aux normes et aux valeurs.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Il 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>agit de réduire pour finalement éliminer notre contribution à</w:t>
      </w:r>
      <w:r w:rsidR="00877705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1)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>accumulation systématique de substances provenant de la croûte terrestre; 2)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>accumulation systématique de substances produites par la société; 3) la dégradation systématique de la nature par des moyens physiques; 4) la création de conditions qui empêchent les hommes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F1FFD" w:rsidRPr="00810671">
        <w:rPr>
          <w:rFonts w:ascii="Times New Roman" w:hAnsi="Times New Roman" w:cs="Times New Roman"/>
          <w:sz w:val="24"/>
          <w:szCs w:val="24"/>
          <w:lang w:val="fr-FR"/>
        </w:rPr>
        <w:t>avoir la capacité de répondre à leurs besoins fondamentaux dans le monde.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Pour Natura, cela aurait voulu dire qu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il aurait fallu repenser certaines actions du projet qui auraient mené </w:t>
      </w:r>
      <w:r w:rsidR="00FB53F0" w:rsidRPr="00810671">
        <w:rPr>
          <w:rFonts w:ascii="Times New Roman" w:hAnsi="Times New Roman" w:cs="Times New Roman"/>
          <w:sz w:val="24"/>
          <w:szCs w:val="24"/>
          <w:lang w:val="fr-FR"/>
        </w:rPr>
        <w:t>à la déforestation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>, à la contamination de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FB53F0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au, </w:t>
      </w:r>
      <w:r w:rsidR="00626355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FB53F0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la surexploitation des ressources, à la détérioration de la santé des habitants et des rôles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hommes femmes</w:t>
      </w:r>
      <w:r w:rsidR="00FB53F0" w:rsidRPr="0081067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6107ACE" w14:textId="02E080AE" w:rsidR="00095B6A" w:rsidRPr="00810671" w:rsidRDefault="00095B6A" w:rsidP="00D94A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b/>
          <w:sz w:val="24"/>
          <w:szCs w:val="24"/>
          <w:lang w:val="fr-FR"/>
        </w:rPr>
        <w:t>Étape 4 :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10671">
        <w:rPr>
          <w:rFonts w:ascii="Times New Roman" w:hAnsi="Times New Roman" w:cs="Times New Roman"/>
          <w:i/>
          <w:sz w:val="24"/>
          <w:szCs w:val="24"/>
          <w:lang w:val="fr-FR"/>
        </w:rPr>
        <w:t>Définir les priorités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B77BAE" w:rsidRPr="00810671">
        <w:rPr>
          <w:rFonts w:ascii="Times New Roman" w:hAnsi="Times New Roman" w:cs="Times New Roman"/>
          <w:sz w:val="24"/>
          <w:szCs w:val="24"/>
          <w:lang w:val="fr-FR"/>
        </w:rPr>
        <w:t>Il 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B77BAE" w:rsidRPr="00810671">
        <w:rPr>
          <w:rFonts w:ascii="Times New Roman" w:hAnsi="Times New Roman" w:cs="Times New Roman"/>
          <w:sz w:val="24"/>
          <w:szCs w:val="24"/>
          <w:lang w:val="fr-FR"/>
        </w:rPr>
        <w:t>agit de choisir parmi les solutions les plus stratégiques des étapes précédentes.</w:t>
      </w:r>
    </w:p>
    <w:p w14:paraId="4EBB6E15" w14:textId="28907478" w:rsidR="00F76813" w:rsidRPr="00810671" w:rsidRDefault="00877705" w:rsidP="00D94A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venons de voir les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 xml:space="preserve"> 4 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étapes </w:t>
      </w:r>
      <w:r w:rsidR="00F80647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simples 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>pour réaliser un projet de développement durable. Toutefois</w:t>
      </w:r>
      <w:r w:rsidR="00CB66DC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Organisation des Nations Unies a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identifié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 xml:space="preserve"> 17 </w:t>
      </w:r>
      <w:r w:rsidR="00F76813" w:rsidRPr="00810671">
        <w:rPr>
          <w:rFonts w:ascii="Times New Roman" w:hAnsi="Times New Roman" w:cs="Times New Roman"/>
          <w:sz w:val="24"/>
          <w:szCs w:val="24"/>
          <w:lang w:val="fr-FR"/>
        </w:rPr>
        <w:t>objectifs pour transformer le monde dans une optique de développement durable, comme le montre cette image.</w:t>
      </w:r>
    </w:p>
    <w:p w14:paraId="077AF911" w14:textId="77777777" w:rsidR="00F76813" w:rsidRPr="00810671" w:rsidRDefault="003623D6" w:rsidP="00810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 wp14:anchorId="4FF62C91" wp14:editId="32188FEB">
            <wp:extent cx="4457700" cy="2184400"/>
            <wp:effectExtent l="0" t="0" r="1270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429FB" w14:textId="11184A5E" w:rsidR="009447F5" w:rsidRDefault="00F76813" w:rsidP="00810671">
      <w:pPr>
        <w:spacing w:line="360" w:lineRule="auto"/>
        <w:jc w:val="both"/>
        <w:rPr>
          <w:sz w:val="16"/>
          <w:szCs w:val="16"/>
        </w:rPr>
      </w:pPr>
      <w:r w:rsidRPr="00810671">
        <w:rPr>
          <w:sz w:val="16"/>
          <w:szCs w:val="16"/>
        </w:rPr>
        <w:t xml:space="preserve">17 objectifs pour transformer </w:t>
      </w:r>
      <w:r w:rsidR="009447F5">
        <w:rPr>
          <w:sz w:val="16"/>
          <w:szCs w:val="16"/>
        </w:rPr>
        <w:t>notre</w:t>
      </w:r>
      <w:r w:rsidRPr="00810671">
        <w:rPr>
          <w:sz w:val="16"/>
          <w:szCs w:val="16"/>
        </w:rPr>
        <w:t xml:space="preserve"> monde</w:t>
      </w:r>
    </w:p>
    <w:p w14:paraId="13B1C810" w14:textId="5D89F621" w:rsidR="00F76813" w:rsidRPr="00810671" w:rsidRDefault="00F76813" w:rsidP="00810671">
      <w:pPr>
        <w:spacing w:line="360" w:lineRule="auto"/>
        <w:jc w:val="both"/>
        <w:rPr>
          <w:sz w:val="16"/>
          <w:szCs w:val="16"/>
        </w:rPr>
      </w:pPr>
      <w:r w:rsidRPr="00D94A1F">
        <w:rPr>
          <w:i/>
          <w:sz w:val="16"/>
          <w:szCs w:val="16"/>
        </w:rPr>
        <w:t>Source</w:t>
      </w:r>
      <w:r w:rsidRPr="00810671">
        <w:rPr>
          <w:sz w:val="16"/>
          <w:szCs w:val="16"/>
        </w:rPr>
        <w:t xml:space="preserve"> : </w:t>
      </w:r>
      <w:hyperlink r:id="rId16" w:history="1">
        <w:r w:rsidRPr="00810671">
          <w:rPr>
            <w:rStyle w:val="Lienhypertexte"/>
            <w:sz w:val="16"/>
            <w:szCs w:val="16"/>
          </w:rPr>
          <w:t>ONU</w:t>
        </w:r>
      </w:hyperlink>
      <w:r w:rsidR="009447F5">
        <w:rPr>
          <w:sz w:val="16"/>
          <w:szCs w:val="16"/>
        </w:rPr>
        <w:t>. Page consultée le 19 octobre </w:t>
      </w:r>
      <w:r w:rsidRPr="00810671">
        <w:rPr>
          <w:sz w:val="16"/>
          <w:szCs w:val="16"/>
        </w:rPr>
        <w:t>2016.</w:t>
      </w:r>
    </w:p>
    <w:p w14:paraId="1B90D0AE" w14:textId="6BE9A03C" w:rsidR="00F76813" w:rsidRPr="00810671" w:rsidRDefault="009802C1" w:rsidP="004C771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0671">
        <w:rPr>
          <w:rFonts w:ascii="Times New Roman" w:hAnsi="Times New Roman" w:cs="Times New Roman"/>
          <w:sz w:val="24"/>
          <w:szCs w:val="24"/>
          <w:lang w:val="fr-FR"/>
        </w:rPr>
        <w:lastRenderedPageBreak/>
        <w:t>Pour conclure, nous pouvons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 xml:space="preserve"> affirmer que depuis les années 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60, les projets de développement sont </w:t>
      </w:r>
      <w:r w:rsidR="00583829" w:rsidRPr="00810671">
        <w:rPr>
          <w:rFonts w:ascii="Times New Roman" w:hAnsi="Times New Roman" w:cs="Times New Roman"/>
          <w:sz w:val="24"/>
          <w:szCs w:val="24"/>
          <w:lang w:val="fr-FR"/>
        </w:rPr>
        <w:t>pensés,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dessinés et implantés très différemment. L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analyse des impacts est une étape cruciale en </w:t>
      </w:r>
      <w:r w:rsidR="00CB66DC">
        <w:rPr>
          <w:rFonts w:ascii="Times New Roman" w:hAnsi="Times New Roman" w:cs="Times New Roman"/>
          <w:sz w:val="24"/>
          <w:szCs w:val="24"/>
          <w:lang w:val="fr-FR"/>
        </w:rPr>
        <w:t>matière</w:t>
      </w:r>
      <w:r w:rsidR="00CB66DC" w:rsidRPr="008106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de développement durable, qui n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existait pas lors du projet in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itial de Natura dans les années 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60 et qui aurait permis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anticiper les effets négatifs futurs et ainsi corriger le tir avant même d</w:t>
      </w:r>
      <w:r w:rsidR="009447F5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10671">
        <w:rPr>
          <w:rFonts w:ascii="Times New Roman" w:hAnsi="Times New Roman" w:cs="Times New Roman"/>
          <w:sz w:val="24"/>
          <w:szCs w:val="24"/>
          <w:lang w:val="fr-FR"/>
        </w:rPr>
        <w:t>avoir planté le premier caféier!</w:t>
      </w:r>
    </w:p>
    <w:sectPr w:rsidR="00F76813" w:rsidRPr="00810671" w:rsidSect="004C7718">
      <w:headerReference w:type="default" r:id="rId17"/>
      <w:headerReference w:type="first" r:id="rId18"/>
      <w:footerReference w:type="first" r:id="rId19"/>
      <w:pgSz w:w="12240" w:h="15840"/>
      <w:pgMar w:top="1418" w:right="1701" w:bottom="1701" w:left="226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3C8971" w16cid:durableId="1E96BECB"/>
  <w16cid:commentId w16cid:paraId="3A8509E3" w16cid:durableId="1E96BCA7"/>
  <w16cid:commentId w16cid:paraId="741474A8" w16cid:durableId="1E96BCAA"/>
  <w16cid:commentId w16cid:paraId="4D5783E3" w16cid:durableId="1E96BCAB"/>
  <w16cid:commentId w16cid:paraId="232234A7" w16cid:durableId="1E96BCAC"/>
  <w16cid:commentId w16cid:paraId="317D5A41" w16cid:durableId="1E96BCAD"/>
  <w16cid:commentId w16cid:paraId="75173FA6" w16cid:durableId="1E96BCAE"/>
  <w16cid:commentId w16cid:paraId="2CC5EE9F" w16cid:durableId="1E96BC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9E964" w14:textId="77777777" w:rsidR="007D0046" w:rsidRDefault="007D0046" w:rsidP="00C67D71">
      <w:r>
        <w:separator/>
      </w:r>
    </w:p>
  </w:endnote>
  <w:endnote w:type="continuationSeparator" w:id="0">
    <w:p w14:paraId="257D6A89" w14:textId="77777777" w:rsidR="007D0046" w:rsidRDefault="007D0046" w:rsidP="00C6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yrialSansPro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KyrialSansProSemiBold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Ult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DingbatsStd">
    <w:altName w:val="Cambria"/>
    <w:panose1 w:val="00000000000000000000"/>
    <w:charset w:val="02"/>
    <w:family w:val="auto"/>
    <w:notTrueType/>
    <w:pitch w:val="default"/>
  </w:font>
  <w:font w:name="KyrialSansProRegularCond">
    <w:altName w:val="Kyrial Sans Pro Regular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Regular">
    <w:altName w:val="Kyrial Sans Pr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Regular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497A" w14:textId="6FF260C9" w:rsidR="00F80647" w:rsidRDefault="00F80647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4603">
      <w:rPr>
        <w:noProof/>
      </w:rPr>
      <w:t>1</w:t>
    </w:r>
    <w:r>
      <w:fldChar w:fldCharType="end"/>
    </w:r>
  </w:p>
  <w:p w14:paraId="3E82AA15" w14:textId="77777777" w:rsidR="00F80647" w:rsidRDefault="00F806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EFFFF" w14:textId="77777777" w:rsidR="007D0046" w:rsidRDefault="007D0046" w:rsidP="00C67D71">
      <w:r>
        <w:separator/>
      </w:r>
    </w:p>
  </w:footnote>
  <w:footnote w:type="continuationSeparator" w:id="0">
    <w:p w14:paraId="639638B0" w14:textId="77777777" w:rsidR="007D0046" w:rsidRDefault="007D0046" w:rsidP="00C67D71">
      <w:r>
        <w:continuationSeparator/>
      </w:r>
    </w:p>
  </w:footnote>
  <w:footnote w:id="1">
    <w:p w14:paraId="54BDBF4F" w14:textId="7CB4FE73" w:rsidR="00F80647" w:rsidRPr="00D94A1F" w:rsidRDefault="00F80647" w:rsidP="00D94A1F">
      <w:pPr>
        <w:pStyle w:val="Notedebasdepage"/>
        <w:ind w:left="170" w:hanging="170"/>
        <w:rPr>
          <w:rFonts w:ascii="Times New Roman" w:hAnsi="Times New Roman" w:cs="Times New Roman"/>
        </w:rPr>
      </w:pPr>
      <w:r w:rsidRPr="00D94A1F">
        <w:rPr>
          <w:rStyle w:val="Appelnotedebasdep"/>
          <w:rFonts w:ascii="Times New Roman" w:hAnsi="Times New Roman" w:cs="Times New Roman"/>
          <w:vertAlign w:val="baseline"/>
        </w:rPr>
        <w:footnoteRef/>
      </w:r>
      <w:r w:rsidR="009447F5" w:rsidRPr="00D94A1F">
        <w:rPr>
          <w:rFonts w:ascii="Times New Roman" w:hAnsi="Times New Roman" w:cs="Times New Roman"/>
        </w:rPr>
        <w:t>.</w:t>
      </w:r>
      <w:r w:rsidRPr="00D94A1F">
        <w:rPr>
          <w:rFonts w:ascii="Times New Roman" w:hAnsi="Times New Roman" w:cs="Times New Roman"/>
        </w:rPr>
        <w:t xml:space="preserve"> Ministère du Développement durable, Environnement et Lutte contre les changements climatiques (2016). </w:t>
      </w:r>
      <w:r w:rsidRPr="00D94A1F">
        <w:rPr>
          <w:rFonts w:ascii="Times New Roman" w:hAnsi="Times New Roman" w:cs="Times New Roman"/>
          <w:i/>
        </w:rPr>
        <w:t>À propos du développement durable</w:t>
      </w:r>
      <w:r w:rsidRPr="00D94A1F">
        <w:rPr>
          <w:rFonts w:ascii="Times New Roman" w:hAnsi="Times New Roman" w:cs="Times New Roman"/>
        </w:rPr>
        <w:t xml:space="preserve">. </w:t>
      </w:r>
      <w:hyperlink r:id="rId1" w:history="1">
        <w:r w:rsidRPr="00D94A1F">
          <w:rPr>
            <w:rStyle w:val="Lienhypertexte"/>
            <w:rFonts w:ascii="Times New Roman" w:hAnsi="Times New Roman" w:cs="Times New Roman"/>
          </w:rPr>
          <w:t>En ligne</w:t>
        </w:r>
      </w:hyperlink>
      <w:r w:rsidRPr="00D94A1F">
        <w:rPr>
          <w:rFonts w:ascii="Times New Roman" w:hAnsi="Times New Roman" w:cs="Times New Roman"/>
        </w:rPr>
        <w:t>. Page consultée le 19</w:t>
      </w:r>
      <w:r w:rsidR="00A57AC7" w:rsidRPr="00D94A1F">
        <w:rPr>
          <w:rFonts w:ascii="Times New Roman" w:hAnsi="Times New Roman" w:cs="Times New Roman"/>
        </w:rPr>
        <w:t> </w:t>
      </w:r>
      <w:r w:rsidRPr="00D94A1F">
        <w:rPr>
          <w:rFonts w:ascii="Times New Roman" w:hAnsi="Times New Roman" w:cs="Times New Roman"/>
        </w:rPr>
        <w:t>octobre</w:t>
      </w:r>
      <w:r w:rsidR="00A57AC7" w:rsidRPr="00D94A1F">
        <w:rPr>
          <w:rFonts w:ascii="Times New Roman" w:hAnsi="Times New Roman" w:cs="Times New Roman"/>
        </w:rPr>
        <w:t> </w:t>
      </w:r>
      <w:r w:rsidRPr="00D94A1F">
        <w:rPr>
          <w:rFonts w:ascii="Times New Roman" w:hAnsi="Times New Roman" w:cs="Times New Roman"/>
        </w:rPr>
        <w:t>2016.</w:t>
      </w:r>
    </w:p>
  </w:footnote>
  <w:footnote w:id="2">
    <w:p w14:paraId="0E611591" w14:textId="6F369FE3" w:rsidR="00F80647" w:rsidRPr="00D94A1F" w:rsidRDefault="00F80647" w:rsidP="00D94A1F">
      <w:pPr>
        <w:pStyle w:val="Notedebasdepage"/>
        <w:spacing w:after="120"/>
        <w:ind w:left="227" w:hanging="227"/>
        <w:rPr>
          <w:rFonts w:ascii="Times New Roman" w:hAnsi="Times New Roman" w:cs="Times New Roman"/>
        </w:rPr>
      </w:pPr>
      <w:r w:rsidRPr="00D94A1F">
        <w:rPr>
          <w:rStyle w:val="Appelnotedebasdep"/>
          <w:rFonts w:ascii="Times New Roman" w:hAnsi="Times New Roman" w:cs="Times New Roman"/>
          <w:vertAlign w:val="baseline"/>
        </w:rPr>
        <w:footnoteRef/>
      </w:r>
      <w:r w:rsidR="00076284" w:rsidRPr="00D94A1F">
        <w:rPr>
          <w:rFonts w:ascii="Times New Roman" w:hAnsi="Times New Roman" w:cs="Times New Roman"/>
        </w:rPr>
        <w:t>.</w:t>
      </w:r>
      <w:r w:rsidRPr="00D94A1F">
        <w:rPr>
          <w:rFonts w:ascii="Times New Roman" w:hAnsi="Times New Roman" w:cs="Times New Roman"/>
        </w:rPr>
        <w:t xml:space="preserve"> Sustainability Illustrated (2016). </w:t>
      </w:r>
      <w:r w:rsidRPr="00D94A1F">
        <w:rPr>
          <w:rFonts w:ascii="Times New Roman" w:hAnsi="Times New Roman" w:cs="Times New Roman"/>
          <w:i/>
        </w:rPr>
        <w:t>Planifier vers la durabilité en 4 étapes : ABCD</w:t>
      </w:r>
      <w:r w:rsidR="00F83EEE" w:rsidRPr="00D94A1F">
        <w:rPr>
          <w:rFonts w:ascii="Times New Roman" w:hAnsi="Times New Roman" w:cs="Times New Roman"/>
          <w:i/>
        </w:rPr>
        <w:t xml:space="preserve">. </w:t>
      </w:r>
      <w:r w:rsidR="00EB6293" w:rsidRPr="00D94A1F">
        <w:rPr>
          <w:rFonts w:ascii="Times New Roman" w:hAnsi="Times New Roman" w:cs="Times New Roman"/>
        </w:rPr>
        <w:t xml:space="preserve">[Vidéo] </w:t>
      </w:r>
      <w:hyperlink r:id="rId2" w:history="1">
        <w:r w:rsidR="00F83EEE" w:rsidRPr="00D94A1F">
          <w:rPr>
            <w:rStyle w:val="Lienhypertexte"/>
            <w:rFonts w:ascii="Times New Roman" w:hAnsi="Times New Roman" w:cs="Times New Roman"/>
          </w:rPr>
          <w:t>En ligne</w:t>
        </w:r>
      </w:hyperlink>
      <w:r w:rsidRPr="00D94A1F">
        <w:rPr>
          <w:rFonts w:ascii="Times New Roman" w:hAnsi="Times New Roman" w:cs="Times New Roman"/>
        </w:rPr>
        <w:t xml:space="preserve">. </w:t>
      </w:r>
      <w:r w:rsidR="00EB6293" w:rsidRPr="00D94A1F">
        <w:rPr>
          <w:rFonts w:ascii="Times New Roman" w:hAnsi="Times New Roman" w:cs="Times New Roman"/>
        </w:rPr>
        <w:t xml:space="preserve">3 min 46 s. </w:t>
      </w:r>
      <w:r w:rsidRPr="00D94A1F">
        <w:rPr>
          <w:rFonts w:ascii="Times New Roman" w:hAnsi="Times New Roman" w:cs="Times New Roman"/>
        </w:rPr>
        <w:t>Page consultée le 19</w:t>
      </w:r>
      <w:r w:rsidR="00076284" w:rsidRPr="00D94A1F">
        <w:rPr>
          <w:rFonts w:ascii="Times New Roman" w:hAnsi="Times New Roman" w:cs="Times New Roman"/>
        </w:rPr>
        <w:t> </w:t>
      </w:r>
      <w:r w:rsidRPr="00D94A1F">
        <w:rPr>
          <w:rFonts w:ascii="Times New Roman" w:hAnsi="Times New Roman" w:cs="Times New Roman"/>
        </w:rPr>
        <w:t>octobre</w:t>
      </w:r>
      <w:r w:rsidR="00076284" w:rsidRPr="00D94A1F">
        <w:rPr>
          <w:rFonts w:ascii="Times New Roman" w:hAnsi="Times New Roman" w:cs="Times New Roman"/>
        </w:rPr>
        <w:t> </w:t>
      </w:r>
      <w:r w:rsidRPr="00D94A1F">
        <w:rPr>
          <w:rFonts w:ascii="Times New Roman" w:hAnsi="Times New Roman" w:cs="Times New Roman"/>
        </w:rPr>
        <w:t>2016.</w:t>
      </w:r>
    </w:p>
  </w:footnote>
  <w:footnote w:id="3">
    <w:p w14:paraId="3D850350" w14:textId="22C0060E" w:rsidR="00F80647" w:rsidRPr="00DF1FFD" w:rsidRDefault="00F80647" w:rsidP="00D94A1F">
      <w:pPr>
        <w:pStyle w:val="Notedebasdepage"/>
        <w:ind w:left="227" w:hanging="227"/>
        <w:rPr>
          <w:sz w:val="16"/>
          <w:szCs w:val="16"/>
        </w:rPr>
      </w:pPr>
      <w:r w:rsidRPr="00D94A1F">
        <w:rPr>
          <w:rStyle w:val="Appelnotedebasdep"/>
          <w:rFonts w:ascii="Times New Roman" w:hAnsi="Times New Roman" w:cs="Times New Roman"/>
          <w:vertAlign w:val="baseline"/>
        </w:rPr>
        <w:footnoteRef/>
      </w:r>
      <w:r w:rsidR="00076284" w:rsidRPr="00D94A1F">
        <w:rPr>
          <w:rFonts w:ascii="Times New Roman" w:hAnsi="Times New Roman" w:cs="Times New Roman"/>
        </w:rPr>
        <w:t>.</w:t>
      </w:r>
      <w:r w:rsidRPr="00D94A1F">
        <w:rPr>
          <w:rFonts w:ascii="Times New Roman" w:hAnsi="Times New Roman" w:cs="Times New Roman"/>
        </w:rPr>
        <w:t xml:space="preserve"> The Natural Step (2012). </w:t>
      </w:r>
      <w:r w:rsidRPr="00D94A1F">
        <w:rPr>
          <w:rFonts w:ascii="Times New Roman" w:hAnsi="Times New Roman" w:cs="Times New Roman"/>
          <w:i/>
        </w:rPr>
        <w:t>Guide élémentaire de durabilité – Canada</w:t>
      </w:r>
      <w:r w:rsidRPr="00D94A1F">
        <w:rPr>
          <w:rFonts w:ascii="Times New Roman" w:hAnsi="Times New Roman" w:cs="Times New Roman"/>
        </w:rPr>
        <w:t xml:space="preserve">. </w:t>
      </w:r>
      <w:hyperlink r:id="rId3" w:history="1">
        <w:r w:rsidRPr="00D94A1F">
          <w:rPr>
            <w:rStyle w:val="Lienhypertexte"/>
            <w:rFonts w:ascii="Times New Roman" w:hAnsi="Times New Roman" w:cs="Times New Roman"/>
          </w:rPr>
          <w:t>En ligne</w:t>
        </w:r>
      </w:hyperlink>
      <w:r w:rsidRPr="00D94A1F">
        <w:rPr>
          <w:rFonts w:ascii="Times New Roman" w:hAnsi="Times New Roman" w:cs="Times New Roman"/>
        </w:rPr>
        <w:t>. Document consulté le 19</w:t>
      </w:r>
      <w:r w:rsidR="00076284" w:rsidRPr="00D94A1F">
        <w:rPr>
          <w:rFonts w:ascii="Times New Roman" w:hAnsi="Times New Roman" w:cs="Times New Roman"/>
        </w:rPr>
        <w:t> </w:t>
      </w:r>
      <w:r w:rsidRPr="00D94A1F">
        <w:rPr>
          <w:rFonts w:ascii="Times New Roman" w:hAnsi="Times New Roman" w:cs="Times New Roman"/>
        </w:rPr>
        <w:t>octobre</w:t>
      </w:r>
      <w:r w:rsidR="00076284" w:rsidRPr="00D94A1F">
        <w:rPr>
          <w:rFonts w:ascii="Times New Roman" w:hAnsi="Times New Roman" w:cs="Times New Roman"/>
        </w:rPr>
        <w:t> </w:t>
      </w:r>
      <w:r w:rsidRPr="00D94A1F">
        <w:rPr>
          <w:rFonts w:ascii="Times New Roman" w:hAnsi="Times New Roman" w:cs="Times New Roman"/>
        </w:rPr>
        <w:t>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210"/>
      <w:gridCol w:w="4061"/>
    </w:tblGrid>
    <w:tr w:rsidR="00F80647" w14:paraId="3956B030" w14:textId="77777777" w:rsidTr="0059077E">
      <w:tc>
        <w:tcPr>
          <w:tcW w:w="4530" w:type="dxa"/>
          <w:shd w:val="clear" w:color="auto" w:fill="auto"/>
        </w:tcPr>
        <w:p w14:paraId="4F3DEDE4" w14:textId="20023FEB" w:rsidR="00F80647" w:rsidRPr="00E57A4C" w:rsidRDefault="00D94A1F" w:rsidP="00412ED1">
          <w:pPr>
            <w:spacing w:before="48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INT 1010</w:t>
          </w:r>
        </w:p>
      </w:tc>
      <w:tc>
        <w:tcPr>
          <w:tcW w:w="4524" w:type="dxa"/>
          <w:vMerge w:val="restart"/>
          <w:shd w:val="clear" w:color="auto" w:fill="auto"/>
        </w:tcPr>
        <w:p w14:paraId="15DC23D0" w14:textId="77777777" w:rsidR="00F80647" w:rsidRPr="001438D8" w:rsidRDefault="00F80647" w:rsidP="0059077E">
          <w:pPr>
            <w:tabs>
              <w:tab w:val="right" w:pos="4259"/>
            </w:tabs>
            <w:spacing w:after="720"/>
            <w:jc w:val="right"/>
            <w:rPr>
              <w:sz w:val="18"/>
              <w:szCs w:val="18"/>
            </w:rPr>
          </w:pPr>
        </w:p>
      </w:tc>
    </w:tr>
    <w:tr w:rsidR="00F80647" w14:paraId="3B5D5090" w14:textId="77777777" w:rsidTr="0059077E">
      <w:trPr>
        <w:trHeight w:val="802"/>
      </w:trPr>
      <w:tc>
        <w:tcPr>
          <w:tcW w:w="4530" w:type="dxa"/>
          <w:shd w:val="clear" w:color="auto" w:fill="auto"/>
        </w:tcPr>
        <w:p w14:paraId="4DB2022B" w14:textId="77777777" w:rsidR="00F80647" w:rsidRPr="00E57A4C" w:rsidRDefault="00F80647" w:rsidP="0059077E">
          <w:pPr>
            <w:rPr>
              <w:rFonts w:cs="Arial"/>
              <w:sz w:val="18"/>
              <w:szCs w:val="18"/>
            </w:rPr>
          </w:pPr>
          <w:r w:rsidRPr="00E57A4C">
            <w:rPr>
              <w:rFonts w:cs="Arial"/>
              <w:sz w:val="18"/>
              <w:szCs w:val="18"/>
            </w:rPr>
            <w:t>Introduction au développement international</w:t>
          </w:r>
        </w:p>
      </w:tc>
      <w:tc>
        <w:tcPr>
          <w:tcW w:w="4524" w:type="dxa"/>
          <w:vMerge/>
          <w:shd w:val="clear" w:color="auto" w:fill="auto"/>
        </w:tcPr>
        <w:p w14:paraId="410A1891" w14:textId="77777777" w:rsidR="00F80647" w:rsidRDefault="00F80647" w:rsidP="0059077E"/>
      </w:tc>
    </w:tr>
  </w:tbl>
  <w:p w14:paraId="05E86EA5" w14:textId="77777777" w:rsidR="00F80647" w:rsidRDefault="00F806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C520" w14:textId="77777777" w:rsidR="00F80647" w:rsidRDefault="00F8064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61EA7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57D85"/>
    <w:multiLevelType w:val="hybridMultilevel"/>
    <w:tmpl w:val="71D67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F"/>
    <w:multiLevelType w:val="hybridMultilevel"/>
    <w:tmpl w:val="643A5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15A89"/>
    <w:multiLevelType w:val="hybridMultilevel"/>
    <w:tmpl w:val="F5B6C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activeWritingStyle w:appName="MSWord" w:lang="fr-CA" w:vendorID="64" w:dllVersion="131078" w:nlCheck="1" w:checkStyle="0"/>
  <w:trackRevisions/>
  <w:defaultTabStop w:val="283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4C"/>
    <w:rsid w:val="00000303"/>
    <w:rsid w:val="00022E97"/>
    <w:rsid w:val="00023CB6"/>
    <w:rsid w:val="0004146E"/>
    <w:rsid w:val="00055386"/>
    <w:rsid w:val="00056AE2"/>
    <w:rsid w:val="000631AF"/>
    <w:rsid w:val="00063989"/>
    <w:rsid w:val="00063A61"/>
    <w:rsid w:val="0006780A"/>
    <w:rsid w:val="0007103C"/>
    <w:rsid w:val="0007334F"/>
    <w:rsid w:val="000734CD"/>
    <w:rsid w:val="00076284"/>
    <w:rsid w:val="00085C38"/>
    <w:rsid w:val="000878B7"/>
    <w:rsid w:val="00087C2B"/>
    <w:rsid w:val="00087E51"/>
    <w:rsid w:val="000919B4"/>
    <w:rsid w:val="00094F2F"/>
    <w:rsid w:val="00095B6A"/>
    <w:rsid w:val="000A3240"/>
    <w:rsid w:val="000A6317"/>
    <w:rsid w:val="000B0346"/>
    <w:rsid w:val="000B1A6D"/>
    <w:rsid w:val="000E42F3"/>
    <w:rsid w:val="000F1F0A"/>
    <w:rsid w:val="000F7630"/>
    <w:rsid w:val="00106AA3"/>
    <w:rsid w:val="00107208"/>
    <w:rsid w:val="001109B9"/>
    <w:rsid w:val="0013148E"/>
    <w:rsid w:val="001438D8"/>
    <w:rsid w:val="00150887"/>
    <w:rsid w:val="00180A4F"/>
    <w:rsid w:val="001A3C63"/>
    <w:rsid w:val="001C2C37"/>
    <w:rsid w:val="001D5E2E"/>
    <w:rsid w:val="001D682E"/>
    <w:rsid w:val="001D7EA9"/>
    <w:rsid w:val="001E1F5E"/>
    <w:rsid w:val="001F0859"/>
    <w:rsid w:val="001F1758"/>
    <w:rsid w:val="002003DB"/>
    <w:rsid w:val="00200885"/>
    <w:rsid w:val="00203094"/>
    <w:rsid w:val="0021082B"/>
    <w:rsid w:val="00211EE6"/>
    <w:rsid w:val="00213D5B"/>
    <w:rsid w:val="00216109"/>
    <w:rsid w:val="0023149F"/>
    <w:rsid w:val="00237245"/>
    <w:rsid w:val="00237473"/>
    <w:rsid w:val="00257382"/>
    <w:rsid w:val="0028016C"/>
    <w:rsid w:val="00285D18"/>
    <w:rsid w:val="002869DF"/>
    <w:rsid w:val="00297012"/>
    <w:rsid w:val="002A2ACE"/>
    <w:rsid w:val="002A634F"/>
    <w:rsid w:val="002B649A"/>
    <w:rsid w:val="002C67AC"/>
    <w:rsid w:val="002D136F"/>
    <w:rsid w:val="002D1AE7"/>
    <w:rsid w:val="002E5E0C"/>
    <w:rsid w:val="003036E8"/>
    <w:rsid w:val="003050ED"/>
    <w:rsid w:val="003075B3"/>
    <w:rsid w:val="003135AF"/>
    <w:rsid w:val="00327D62"/>
    <w:rsid w:val="00331DB7"/>
    <w:rsid w:val="003364C9"/>
    <w:rsid w:val="003435D4"/>
    <w:rsid w:val="0034739E"/>
    <w:rsid w:val="00350968"/>
    <w:rsid w:val="00351E9A"/>
    <w:rsid w:val="00352F6B"/>
    <w:rsid w:val="003623D6"/>
    <w:rsid w:val="0037103F"/>
    <w:rsid w:val="003A02BC"/>
    <w:rsid w:val="003B5EAA"/>
    <w:rsid w:val="003B75C4"/>
    <w:rsid w:val="003C285D"/>
    <w:rsid w:val="003C6244"/>
    <w:rsid w:val="003D399C"/>
    <w:rsid w:val="003F501D"/>
    <w:rsid w:val="004028BB"/>
    <w:rsid w:val="00406973"/>
    <w:rsid w:val="00412ED1"/>
    <w:rsid w:val="004136D6"/>
    <w:rsid w:val="004141A2"/>
    <w:rsid w:val="00435A11"/>
    <w:rsid w:val="004401A8"/>
    <w:rsid w:val="00443ACF"/>
    <w:rsid w:val="004526D8"/>
    <w:rsid w:val="00455BB2"/>
    <w:rsid w:val="00463D0E"/>
    <w:rsid w:val="004758E0"/>
    <w:rsid w:val="00476CD4"/>
    <w:rsid w:val="0048498B"/>
    <w:rsid w:val="004914A3"/>
    <w:rsid w:val="004933F5"/>
    <w:rsid w:val="004A5DB5"/>
    <w:rsid w:val="004B37A6"/>
    <w:rsid w:val="004C7718"/>
    <w:rsid w:val="004E44B8"/>
    <w:rsid w:val="004F47DD"/>
    <w:rsid w:val="004F75F5"/>
    <w:rsid w:val="00516E93"/>
    <w:rsid w:val="00537C4C"/>
    <w:rsid w:val="00543106"/>
    <w:rsid w:val="005455D6"/>
    <w:rsid w:val="00555CFD"/>
    <w:rsid w:val="00556931"/>
    <w:rsid w:val="00557330"/>
    <w:rsid w:val="005633DC"/>
    <w:rsid w:val="00564AB5"/>
    <w:rsid w:val="00582290"/>
    <w:rsid w:val="00583829"/>
    <w:rsid w:val="0059077E"/>
    <w:rsid w:val="00596809"/>
    <w:rsid w:val="005A111A"/>
    <w:rsid w:val="005A2658"/>
    <w:rsid w:val="005A39CD"/>
    <w:rsid w:val="005B1B78"/>
    <w:rsid w:val="005B4767"/>
    <w:rsid w:val="005B6690"/>
    <w:rsid w:val="005B773E"/>
    <w:rsid w:val="005C32F5"/>
    <w:rsid w:val="005D1A49"/>
    <w:rsid w:val="005E18FC"/>
    <w:rsid w:val="005E47D8"/>
    <w:rsid w:val="005E5632"/>
    <w:rsid w:val="005E7F88"/>
    <w:rsid w:val="0060507E"/>
    <w:rsid w:val="00607E19"/>
    <w:rsid w:val="00610087"/>
    <w:rsid w:val="00625202"/>
    <w:rsid w:val="006257BF"/>
    <w:rsid w:val="00626355"/>
    <w:rsid w:val="00626B26"/>
    <w:rsid w:val="006408DC"/>
    <w:rsid w:val="006543AE"/>
    <w:rsid w:val="0066506F"/>
    <w:rsid w:val="0068340B"/>
    <w:rsid w:val="0068699D"/>
    <w:rsid w:val="00696344"/>
    <w:rsid w:val="00697143"/>
    <w:rsid w:val="006B0C83"/>
    <w:rsid w:val="006B2114"/>
    <w:rsid w:val="006B56A3"/>
    <w:rsid w:val="006B6A21"/>
    <w:rsid w:val="006C6CEA"/>
    <w:rsid w:val="006D38F7"/>
    <w:rsid w:val="006E3891"/>
    <w:rsid w:val="006E5B1D"/>
    <w:rsid w:val="006E69BB"/>
    <w:rsid w:val="006F136E"/>
    <w:rsid w:val="006F1F93"/>
    <w:rsid w:val="00701BF3"/>
    <w:rsid w:val="00732618"/>
    <w:rsid w:val="007367E8"/>
    <w:rsid w:val="007579E0"/>
    <w:rsid w:val="00760D7C"/>
    <w:rsid w:val="007673CD"/>
    <w:rsid w:val="00780D5D"/>
    <w:rsid w:val="0078138F"/>
    <w:rsid w:val="00783FCD"/>
    <w:rsid w:val="007A2A5A"/>
    <w:rsid w:val="007B505B"/>
    <w:rsid w:val="007B611C"/>
    <w:rsid w:val="007D0046"/>
    <w:rsid w:val="007D0604"/>
    <w:rsid w:val="007D1A17"/>
    <w:rsid w:val="007D38E2"/>
    <w:rsid w:val="007D6204"/>
    <w:rsid w:val="007F5F74"/>
    <w:rsid w:val="007F66AF"/>
    <w:rsid w:val="007F7355"/>
    <w:rsid w:val="008058E5"/>
    <w:rsid w:val="0080727D"/>
    <w:rsid w:val="00810671"/>
    <w:rsid w:val="00810A97"/>
    <w:rsid w:val="00810CF4"/>
    <w:rsid w:val="00833931"/>
    <w:rsid w:val="00837848"/>
    <w:rsid w:val="00843D98"/>
    <w:rsid w:val="008563D0"/>
    <w:rsid w:val="008567D2"/>
    <w:rsid w:val="0087459B"/>
    <w:rsid w:val="008769CE"/>
    <w:rsid w:val="00877705"/>
    <w:rsid w:val="0088060A"/>
    <w:rsid w:val="008807BC"/>
    <w:rsid w:val="00893799"/>
    <w:rsid w:val="008A07EF"/>
    <w:rsid w:val="008A5DE7"/>
    <w:rsid w:val="008E7517"/>
    <w:rsid w:val="008F6031"/>
    <w:rsid w:val="00901AF3"/>
    <w:rsid w:val="00902733"/>
    <w:rsid w:val="00912B50"/>
    <w:rsid w:val="009166CD"/>
    <w:rsid w:val="00920466"/>
    <w:rsid w:val="00924603"/>
    <w:rsid w:val="0092463E"/>
    <w:rsid w:val="00926693"/>
    <w:rsid w:val="009447F5"/>
    <w:rsid w:val="009519C3"/>
    <w:rsid w:val="00961BA4"/>
    <w:rsid w:val="009625DD"/>
    <w:rsid w:val="00977E3E"/>
    <w:rsid w:val="009802C1"/>
    <w:rsid w:val="0099687C"/>
    <w:rsid w:val="009A0531"/>
    <w:rsid w:val="009A366D"/>
    <w:rsid w:val="009B2F0F"/>
    <w:rsid w:val="009C3EF3"/>
    <w:rsid w:val="009C7990"/>
    <w:rsid w:val="009E5760"/>
    <w:rsid w:val="009F3E1E"/>
    <w:rsid w:val="00A102D2"/>
    <w:rsid w:val="00A1097E"/>
    <w:rsid w:val="00A16477"/>
    <w:rsid w:val="00A367EA"/>
    <w:rsid w:val="00A400A2"/>
    <w:rsid w:val="00A43356"/>
    <w:rsid w:val="00A45B6F"/>
    <w:rsid w:val="00A504DA"/>
    <w:rsid w:val="00A56A93"/>
    <w:rsid w:val="00A57AC7"/>
    <w:rsid w:val="00A57AF7"/>
    <w:rsid w:val="00A63042"/>
    <w:rsid w:val="00A73CF0"/>
    <w:rsid w:val="00A809B4"/>
    <w:rsid w:val="00A90025"/>
    <w:rsid w:val="00AA20A2"/>
    <w:rsid w:val="00AB21A9"/>
    <w:rsid w:val="00AB2523"/>
    <w:rsid w:val="00AC4A8D"/>
    <w:rsid w:val="00AC6593"/>
    <w:rsid w:val="00AD093D"/>
    <w:rsid w:val="00AD2771"/>
    <w:rsid w:val="00AE6A86"/>
    <w:rsid w:val="00AF2B3B"/>
    <w:rsid w:val="00B002FC"/>
    <w:rsid w:val="00B00B18"/>
    <w:rsid w:val="00B1238A"/>
    <w:rsid w:val="00B13FB8"/>
    <w:rsid w:val="00B420CA"/>
    <w:rsid w:val="00B77BAE"/>
    <w:rsid w:val="00B81924"/>
    <w:rsid w:val="00B8525A"/>
    <w:rsid w:val="00B976F5"/>
    <w:rsid w:val="00BA006E"/>
    <w:rsid w:val="00BA6D9E"/>
    <w:rsid w:val="00BB6F58"/>
    <w:rsid w:val="00BC088E"/>
    <w:rsid w:val="00BC407B"/>
    <w:rsid w:val="00BC4DBD"/>
    <w:rsid w:val="00BC4F61"/>
    <w:rsid w:val="00BC63C5"/>
    <w:rsid w:val="00BD1FDD"/>
    <w:rsid w:val="00BD3C7F"/>
    <w:rsid w:val="00BD4742"/>
    <w:rsid w:val="00BD67FA"/>
    <w:rsid w:val="00BE71AF"/>
    <w:rsid w:val="00C02089"/>
    <w:rsid w:val="00C075EE"/>
    <w:rsid w:val="00C12A40"/>
    <w:rsid w:val="00C14404"/>
    <w:rsid w:val="00C24C77"/>
    <w:rsid w:val="00C33AF8"/>
    <w:rsid w:val="00C3467B"/>
    <w:rsid w:val="00C35249"/>
    <w:rsid w:val="00C41284"/>
    <w:rsid w:val="00C42E4C"/>
    <w:rsid w:val="00C44811"/>
    <w:rsid w:val="00C465B4"/>
    <w:rsid w:val="00C50C70"/>
    <w:rsid w:val="00C67D71"/>
    <w:rsid w:val="00C701A4"/>
    <w:rsid w:val="00C768F8"/>
    <w:rsid w:val="00C76ADB"/>
    <w:rsid w:val="00C8057D"/>
    <w:rsid w:val="00C828CA"/>
    <w:rsid w:val="00C83EB8"/>
    <w:rsid w:val="00C875F9"/>
    <w:rsid w:val="00C960F1"/>
    <w:rsid w:val="00CA3A22"/>
    <w:rsid w:val="00CB3CF3"/>
    <w:rsid w:val="00CB5305"/>
    <w:rsid w:val="00CB66DC"/>
    <w:rsid w:val="00CD23AD"/>
    <w:rsid w:val="00CF68C2"/>
    <w:rsid w:val="00CF737E"/>
    <w:rsid w:val="00D0416C"/>
    <w:rsid w:val="00D123FE"/>
    <w:rsid w:val="00D26934"/>
    <w:rsid w:val="00D3094E"/>
    <w:rsid w:val="00D32C21"/>
    <w:rsid w:val="00D35D3A"/>
    <w:rsid w:val="00D43F5F"/>
    <w:rsid w:val="00D60D73"/>
    <w:rsid w:val="00D63526"/>
    <w:rsid w:val="00D64CEB"/>
    <w:rsid w:val="00D835AA"/>
    <w:rsid w:val="00D94A1F"/>
    <w:rsid w:val="00DA2407"/>
    <w:rsid w:val="00DA63A8"/>
    <w:rsid w:val="00DB3230"/>
    <w:rsid w:val="00DC3724"/>
    <w:rsid w:val="00DC47ED"/>
    <w:rsid w:val="00DD73BD"/>
    <w:rsid w:val="00DE7F50"/>
    <w:rsid w:val="00DF1FFD"/>
    <w:rsid w:val="00E0777F"/>
    <w:rsid w:val="00E239A5"/>
    <w:rsid w:val="00E50386"/>
    <w:rsid w:val="00E53B7D"/>
    <w:rsid w:val="00E5675B"/>
    <w:rsid w:val="00E56DD5"/>
    <w:rsid w:val="00E57A4C"/>
    <w:rsid w:val="00E9039B"/>
    <w:rsid w:val="00E95CA6"/>
    <w:rsid w:val="00EA1AA3"/>
    <w:rsid w:val="00EA3082"/>
    <w:rsid w:val="00EA5791"/>
    <w:rsid w:val="00EB6293"/>
    <w:rsid w:val="00EB7A78"/>
    <w:rsid w:val="00ED70B3"/>
    <w:rsid w:val="00EE0A8D"/>
    <w:rsid w:val="00EF3692"/>
    <w:rsid w:val="00F118F0"/>
    <w:rsid w:val="00F15B94"/>
    <w:rsid w:val="00F17EE5"/>
    <w:rsid w:val="00F215E9"/>
    <w:rsid w:val="00F26FD1"/>
    <w:rsid w:val="00F30F94"/>
    <w:rsid w:val="00F37F8B"/>
    <w:rsid w:val="00F42D2D"/>
    <w:rsid w:val="00F4553E"/>
    <w:rsid w:val="00F46B02"/>
    <w:rsid w:val="00F5334F"/>
    <w:rsid w:val="00F54355"/>
    <w:rsid w:val="00F565FF"/>
    <w:rsid w:val="00F566AD"/>
    <w:rsid w:val="00F600AA"/>
    <w:rsid w:val="00F75F78"/>
    <w:rsid w:val="00F76813"/>
    <w:rsid w:val="00F80647"/>
    <w:rsid w:val="00F82963"/>
    <w:rsid w:val="00F82DA1"/>
    <w:rsid w:val="00F83EEE"/>
    <w:rsid w:val="00F855FE"/>
    <w:rsid w:val="00FA2873"/>
    <w:rsid w:val="00FB53F0"/>
    <w:rsid w:val="00FB69E3"/>
    <w:rsid w:val="00FC4C56"/>
    <w:rsid w:val="00FC4F9F"/>
    <w:rsid w:val="00FD0F78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59AA6"/>
  <w15:docId w15:val="{5800AD14-5601-C640-AB22-11E48126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KyrialSansProLightCond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pacing w:val="9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2E4C"/>
    <w:rPr>
      <w:rFonts w:ascii="Lucida Grande" w:hAnsi="Lucida Grande" w:cs="Times New Roman"/>
      <w:color w:val="auto"/>
      <w:spacing w:val="0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42E4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67D71"/>
    <w:pPr>
      <w:tabs>
        <w:tab w:val="center" w:pos="4536"/>
        <w:tab w:val="right" w:pos="9072"/>
      </w:tabs>
    </w:pPr>
    <w:rPr>
      <w:rFonts w:cs="Times New Roman"/>
      <w:color w:val="auto"/>
      <w:spacing w:val="0"/>
      <w:sz w:val="24"/>
      <w:szCs w:val="24"/>
      <w:lang w:val="fr-FR" w:eastAsia="x-none"/>
    </w:rPr>
  </w:style>
  <w:style w:type="character" w:customStyle="1" w:styleId="En-tteCar">
    <w:name w:val="En-tête Car"/>
    <w:link w:val="En-tte"/>
    <w:uiPriority w:val="99"/>
    <w:rsid w:val="00C67D71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7D71"/>
    <w:pPr>
      <w:tabs>
        <w:tab w:val="center" w:pos="4536"/>
        <w:tab w:val="right" w:pos="9072"/>
      </w:tabs>
    </w:pPr>
    <w:rPr>
      <w:rFonts w:cs="Times New Roman"/>
      <w:color w:val="auto"/>
      <w:spacing w:val="0"/>
      <w:sz w:val="24"/>
      <w:szCs w:val="24"/>
      <w:lang w:val="fr-FR" w:eastAsia="x-none"/>
    </w:rPr>
  </w:style>
  <w:style w:type="character" w:customStyle="1" w:styleId="PieddepageCar">
    <w:name w:val="Pied de page Car"/>
    <w:link w:val="Pieddepage"/>
    <w:uiPriority w:val="99"/>
    <w:rsid w:val="00C67D71"/>
    <w:rPr>
      <w:sz w:val="24"/>
      <w:szCs w:val="24"/>
      <w:lang w:val="fr-FR"/>
    </w:rPr>
  </w:style>
  <w:style w:type="paragraph" w:customStyle="1" w:styleId="T1-TravailNotFeuilledidentit">
    <w:name w:val="T1 - Travail Noté (Feuille d'identité)"/>
    <w:basedOn w:val="Normal"/>
    <w:uiPriority w:val="99"/>
    <w:rsid w:val="00C67D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KyrialSansProSemiBoldCond" w:hAnsi="KyrialSansProSemiBoldCond" w:cs="KyrialSansProSemiBoldCond"/>
      <w:b/>
      <w:bCs/>
      <w:caps/>
      <w:spacing w:val="22"/>
      <w:sz w:val="74"/>
      <w:szCs w:val="74"/>
    </w:rPr>
  </w:style>
  <w:style w:type="paragraph" w:customStyle="1" w:styleId="ST1-TitredutravailFeuilledidentit">
    <w:name w:val="ST1 - Titre du travail (Feuille d'identité)"/>
    <w:basedOn w:val="Normal"/>
    <w:uiPriority w:val="99"/>
    <w:rsid w:val="00C67D71"/>
    <w:pPr>
      <w:widowControl w:val="0"/>
      <w:tabs>
        <w:tab w:val="left" w:pos="360"/>
      </w:tabs>
      <w:autoSpaceDE w:val="0"/>
      <w:autoSpaceDN w:val="0"/>
      <w:adjustRightInd w:val="0"/>
      <w:spacing w:line="288" w:lineRule="auto"/>
      <w:textAlignment w:val="center"/>
    </w:pPr>
    <w:rPr>
      <w:rFonts w:ascii="KyrialSansProUltLightCond" w:hAnsi="KyrialSansProUltLightCond" w:cs="KyrialSansProUltLightCond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C67D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customStyle="1" w:styleId="T2-FeuilledidentitFeuilledidentit">
    <w:name w:val="T2 - Feuille d'identité (Feuille d'identité)"/>
    <w:basedOn w:val="Normal"/>
    <w:uiPriority w:val="99"/>
    <w:rsid w:val="00C67D71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hAnsi="KyrialSansProLightCond"/>
      <w:sz w:val="44"/>
      <w:szCs w:val="44"/>
      <w:lang w:val="en-US"/>
    </w:rPr>
  </w:style>
  <w:style w:type="paragraph" w:customStyle="1" w:styleId="ChampsFeuilledidentit">
    <w:name w:val="Champs (Feuille d'identité)"/>
    <w:basedOn w:val="Normal"/>
    <w:uiPriority w:val="99"/>
    <w:rsid w:val="00C67D71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hAnsi="KyrialSansProLightCond"/>
      <w:sz w:val="20"/>
      <w:szCs w:val="20"/>
      <w:lang w:val="en-US"/>
    </w:rPr>
  </w:style>
  <w:style w:type="paragraph" w:customStyle="1" w:styleId="ConsignesFeuilledidentit">
    <w:name w:val="Consignes (Feuille d'identité)"/>
    <w:basedOn w:val="Normal"/>
    <w:uiPriority w:val="99"/>
    <w:rsid w:val="00C67D71"/>
    <w:pPr>
      <w:widowControl w:val="0"/>
      <w:tabs>
        <w:tab w:val="left" w:pos="240"/>
      </w:tabs>
      <w:autoSpaceDE w:val="0"/>
      <w:autoSpaceDN w:val="0"/>
      <w:adjustRightInd w:val="0"/>
      <w:spacing w:before="60" w:line="220" w:lineRule="atLeast"/>
      <w:ind w:left="240" w:hanging="240"/>
      <w:textAlignment w:val="center"/>
    </w:pPr>
    <w:rPr>
      <w:rFonts w:ascii="KyrialSansProLight" w:hAnsi="KyrialSansProLight" w:cs="KyrialSansProLight"/>
      <w:sz w:val="16"/>
      <w:szCs w:val="16"/>
    </w:rPr>
  </w:style>
  <w:style w:type="character" w:customStyle="1" w:styleId="puce">
    <w:name w:val="puce"/>
    <w:uiPriority w:val="99"/>
    <w:rsid w:val="00C67D71"/>
    <w:rPr>
      <w:rFonts w:ascii="ZapfDingbatsStd" w:hAnsi="ZapfDingbatsStd" w:cs="ZapfDingbatsStd"/>
      <w:color w:val="000000"/>
      <w:position w:val="2"/>
      <w:sz w:val="6"/>
      <w:szCs w:val="6"/>
    </w:rPr>
  </w:style>
  <w:style w:type="table" w:styleId="Grilledutableau">
    <w:name w:val="Table Grid"/>
    <w:basedOn w:val="TableauNormal"/>
    <w:uiPriority w:val="59"/>
    <w:rsid w:val="001F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Contenu">
    <w:name w:val="H2 (Contenu)"/>
    <w:basedOn w:val="Normal"/>
    <w:uiPriority w:val="99"/>
    <w:rsid w:val="0059077E"/>
    <w:pPr>
      <w:widowControl w:val="0"/>
      <w:suppressAutoHyphens/>
      <w:autoSpaceDE w:val="0"/>
      <w:autoSpaceDN w:val="0"/>
      <w:adjustRightInd w:val="0"/>
      <w:spacing w:before="360" w:line="288" w:lineRule="auto"/>
      <w:textAlignment w:val="center"/>
    </w:pPr>
    <w:rPr>
      <w:rFonts w:ascii="KyrialSansProRegularCond" w:hAnsi="KyrialSansProRegularCond" w:cs="KyrialSansProRegularCond"/>
      <w:spacing w:val="3"/>
      <w:sz w:val="34"/>
      <w:szCs w:val="34"/>
      <w:lang w:val="fr-FR"/>
    </w:rPr>
  </w:style>
  <w:style w:type="paragraph" w:customStyle="1" w:styleId="e6tiretContenu">
    <w:name w:val="e.6 (tiret) (Contenu)"/>
    <w:basedOn w:val="Normal"/>
    <w:uiPriority w:val="99"/>
    <w:rsid w:val="0059077E"/>
    <w:pPr>
      <w:widowControl w:val="0"/>
      <w:autoSpaceDE w:val="0"/>
      <w:autoSpaceDN w:val="0"/>
      <w:adjustRightInd w:val="0"/>
      <w:spacing w:before="120" w:line="280" w:lineRule="atLeast"/>
      <w:ind w:left="340" w:hanging="340"/>
      <w:jc w:val="both"/>
      <w:textAlignment w:val="center"/>
    </w:pPr>
    <w:rPr>
      <w:rFonts w:ascii="KyrialSansProRegular" w:hAnsi="KyrialSansProRegular" w:cs="KyrialSansProRegular"/>
      <w:spacing w:val="0"/>
      <w:sz w:val="20"/>
      <w:szCs w:val="20"/>
      <w:lang w:val="fr-FR"/>
    </w:rPr>
  </w:style>
  <w:style w:type="paragraph" w:customStyle="1" w:styleId="p6ContenuduTN">
    <w:name w:val="p.6 (Contenu du TN)"/>
    <w:basedOn w:val="Normal"/>
    <w:uiPriority w:val="99"/>
    <w:rsid w:val="0059077E"/>
    <w:pPr>
      <w:widowControl w:val="0"/>
      <w:autoSpaceDE w:val="0"/>
      <w:autoSpaceDN w:val="0"/>
      <w:adjustRightInd w:val="0"/>
      <w:spacing w:before="120" w:line="280" w:lineRule="atLeast"/>
      <w:jc w:val="both"/>
      <w:textAlignment w:val="center"/>
    </w:pPr>
    <w:rPr>
      <w:rFonts w:ascii="KyrialSansProRegular" w:hAnsi="KyrialSansProRegular" w:cs="KyrialSansProRegular"/>
      <w:spacing w:val="0"/>
      <w:sz w:val="20"/>
      <w:szCs w:val="20"/>
    </w:rPr>
  </w:style>
  <w:style w:type="paragraph" w:customStyle="1" w:styleId="e6chiffreContenuduTN">
    <w:name w:val="e.6 (chiffre) (Contenu du TN)"/>
    <w:basedOn w:val="Normal"/>
    <w:uiPriority w:val="99"/>
    <w:rsid w:val="0059077E"/>
    <w:pPr>
      <w:widowControl w:val="0"/>
      <w:autoSpaceDE w:val="0"/>
      <w:autoSpaceDN w:val="0"/>
      <w:adjustRightInd w:val="0"/>
      <w:spacing w:before="120" w:line="280" w:lineRule="atLeast"/>
      <w:ind w:left="340" w:hanging="340"/>
      <w:jc w:val="both"/>
      <w:textAlignment w:val="center"/>
    </w:pPr>
    <w:rPr>
      <w:rFonts w:ascii="KyrialSansProRegular" w:hAnsi="KyrialSansProRegular" w:cs="KyrialSansProRegular"/>
      <w:spacing w:val="0"/>
      <w:sz w:val="20"/>
      <w:szCs w:val="20"/>
    </w:rPr>
  </w:style>
  <w:style w:type="paragraph" w:customStyle="1" w:styleId="enuchiffreetlettreContenuduTN">
    <w:name w:val="enu (chiffre et lettre) (Contenu du TN)"/>
    <w:basedOn w:val="e6chiffreContenuduTN"/>
    <w:uiPriority w:val="99"/>
    <w:rsid w:val="0059077E"/>
    <w:pPr>
      <w:tabs>
        <w:tab w:val="center" w:pos="320"/>
        <w:tab w:val="left" w:pos="700"/>
      </w:tabs>
      <w:ind w:left="720" w:hanging="720"/>
    </w:pPr>
  </w:style>
  <w:style w:type="paragraph" w:customStyle="1" w:styleId="e6Choixmultipleniv2ContenuduTN">
    <w:name w:val="e.6 (Choix multiple) niv 2 (Contenu du TN)"/>
    <w:basedOn w:val="Normal"/>
    <w:uiPriority w:val="99"/>
    <w:rsid w:val="0059077E"/>
    <w:pPr>
      <w:widowControl w:val="0"/>
      <w:autoSpaceDE w:val="0"/>
      <w:autoSpaceDN w:val="0"/>
      <w:adjustRightInd w:val="0"/>
      <w:spacing w:before="120" w:line="280" w:lineRule="atLeast"/>
      <w:ind w:left="720" w:hanging="380"/>
      <w:jc w:val="both"/>
      <w:textAlignment w:val="center"/>
    </w:pPr>
    <w:rPr>
      <w:rFonts w:ascii="KyrialSansProRegular" w:hAnsi="KyrialSansProRegular" w:cs="KyrialSansProRegular"/>
      <w:spacing w:val="0"/>
      <w:sz w:val="20"/>
      <w:szCs w:val="20"/>
      <w:lang w:val="fr-FR"/>
    </w:rPr>
  </w:style>
  <w:style w:type="paragraph" w:customStyle="1" w:styleId="H3Contenu">
    <w:name w:val="H3 (Contenu)"/>
    <w:basedOn w:val="Normal"/>
    <w:uiPriority w:val="99"/>
    <w:rsid w:val="0059077E"/>
    <w:pPr>
      <w:widowControl w:val="0"/>
      <w:tabs>
        <w:tab w:val="left" w:pos="360"/>
      </w:tabs>
      <w:autoSpaceDE w:val="0"/>
      <w:autoSpaceDN w:val="0"/>
      <w:adjustRightInd w:val="0"/>
      <w:spacing w:before="480" w:line="300" w:lineRule="atLeast"/>
      <w:textAlignment w:val="center"/>
    </w:pPr>
    <w:rPr>
      <w:rFonts w:ascii="KyrialSansProLight-Italic" w:hAnsi="KyrialSansProLight-Italic" w:cs="KyrialSansProLight-Italic"/>
      <w:i/>
      <w:iCs/>
      <w:spacing w:val="2"/>
      <w:sz w:val="24"/>
      <w:szCs w:val="24"/>
      <w:lang w:val="fr-FR"/>
    </w:rPr>
  </w:style>
  <w:style w:type="character" w:customStyle="1" w:styleId="Bold">
    <w:name w:val="Bold"/>
    <w:uiPriority w:val="99"/>
    <w:rsid w:val="0059077E"/>
    <w:rPr>
      <w:b/>
      <w:bCs/>
      <w:lang w:val="fr-FR"/>
    </w:rPr>
  </w:style>
  <w:style w:type="character" w:customStyle="1" w:styleId="hyperlien">
    <w:name w:val="hyperlien"/>
    <w:uiPriority w:val="99"/>
    <w:rsid w:val="0059077E"/>
    <w:rPr>
      <w:color w:val="0000FF"/>
      <w:u w:val="thick"/>
      <w:lang w:val="fr-FR"/>
    </w:rPr>
  </w:style>
  <w:style w:type="character" w:customStyle="1" w:styleId="RegItalic">
    <w:name w:val="Reg Italic"/>
    <w:uiPriority w:val="99"/>
    <w:rsid w:val="0059077E"/>
    <w:rPr>
      <w:i/>
      <w:iCs/>
      <w:lang w:val="fr-FR"/>
    </w:rPr>
  </w:style>
  <w:style w:type="character" w:customStyle="1" w:styleId="hyperlienitalique">
    <w:name w:val="hyperlien + italique"/>
    <w:uiPriority w:val="99"/>
    <w:rsid w:val="0059077E"/>
    <w:rPr>
      <w:rFonts w:ascii="KyrialSansProRegular-Italic" w:hAnsi="KyrialSansProRegular-Italic" w:cs="KyrialSansProRegular-Italic"/>
      <w:i/>
      <w:iCs/>
      <w:color w:val="0000FF"/>
      <w:u w:val="thick"/>
      <w:lang w:val="fr-FR"/>
    </w:rPr>
  </w:style>
  <w:style w:type="character" w:customStyle="1" w:styleId="Exposant">
    <w:name w:val="Exposant"/>
    <w:uiPriority w:val="99"/>
    <w:rsid w:val="0059077E"/>
    <w:rPr>
      <w:vertAlign w:val="superscript"/>
      <w:lang w:val="fr-FR"/>
    </w:rPr>
  </w:style>
  <w:style w:type="paragraph" w:styleId="Notedebasdepage">
    <w:name w:val="footnote text"/>
    <w:basedOn w:val="Normal"/>
    <w:link w:val="NotedebasdepageCar"/>
    <w:unhideWhenUsed/>
    <w:rsid w:val="004E44B8"/>
    <w:rPr>
      <w:sz w:val="20"/>
      <w:szCs w:val="20"/>
    </w:rPr>
  </w:style>
  <w:style w:type="character" w:customStyle="1" w:styleId="NotedebasdepageCar">
    <w:name w:val="Note de bas de page Car"/>
    <w:link w:val="Notedebasdepage"/>
    <w:rsid w:val="004E44B8"/>
    <w:rPr>
      <w:color w:val="000000"/>
      <w:spacing w:val="9"/>
      <w:lang w:val="fr-CA"/>
    </w:rPr>
  </w:style>
  <w:style w:type="character" w:styleId="Appelnotedebasdep">
    <w:name w:val="footnote reference"/>
    <w:uiPriority w:val="99"/>
    <w:semiHidden/>
    <w:unhideWhenUsed/>
    <w:rsid w:val="004E44B8"/>
    <w:rPr>
      <w:vertAlign w:val="superscript"/>
    </w:rPr>
  </w:style>
  <w:style w:type="character" w:styleId="Lienhypertexte">
    <w:name w:val="Hyperlink"/>
    <w:uiPriority w:val="99"/>
    <w:unhideWhenUsed/>
    <w:rsid w:val="00732618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A90025"/>
    <w:rPr>
      <w:color w:val="800080"/>
      <w:u w:val="single"/>
    </w:rPr>
  </w:style>
  <w:style w:type="character" w:styleId="Accentuation">
    <w:name w:val="Emphasis"/>
    <w:uiPriority w:val="20"/>
    <w:qFormat/>
    <w:rsid w:val="00087E51"/>
    <w:rPr>
      <w:i/>
      <w:iCs/>
    </w:rPr>
  </w:style>
  <w:style w:type="character" w:customStyle="1" w:styleId="st">
    <w:name w:val="st"/>
    <w:basedOn w:val="Policepardfaut"/>
    <w:rsid w:val="00F30F94"/>
  </w:style>
  <w:style w:type="character" w:styleId="Marquedecommentaire">
    <w:name w:val="annotation reference"/>
    <w:basedOn w:val="Policepardfaut"/>
    <w:uiPriority w:val="99"/>
    <w:semiHidden/>
    <w:unhideWhenUsed/>
    <w:rsid w:val="00F37F8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F8B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F8B"/>
    <w:rPr>
      <w:color w:val="000000"/>
      <w:spacing w:val="9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7F8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7F8B"/>
    <w:rPr>
      <w:b/>
      <w:bCs/>
      <w:color w:val="000000"/>
      <w:spacing w:val="9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0647"/>
    <w:pPr>
      <w:ind w:left="720"/>
      <w:contextualSpacing/>
    </w:pPr>
  </w:style>
  <w:style w:type="paragraph" w:styleId="Rvision">
    <w:name w:val="Revision"/>
    <w:hidden/>
    <w:uiPriority w:val="99"/>
    <w:semiHidden/>
    <w:rsid w:val="00810671"/>
    <w:rPr>
      <w:color w:val="000000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uq.ca/mateluq/" TargetMode="External"/><Relationship Id="rId13" Type="http://schemas.openxmlformats.org/officeDocument/2006/relationships/hyperlink" Target="https://en.wikipedia.org/wiki/Karl-Henrik_Rob%C3%A8r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.org/sustainabledevelopment/blog/2016/07/17goals17days-progress-made-on-sustainable-development-goal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6NWZUn8Nc4&amp;index=5&amp;list=PLEXqjIYY5zi5XwvpgesRnQa7MBXizeRRj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o6NWZUn8Nc4&amp;index=5&amp;list=PLEXqjIYY5zi5XwvpgesRnQa7MBXizeRRj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://www.thenaturalstep.org/" TargetMode="Externa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turalstep.ca/sites/default/files/sustainability-primer-fr.pdf" TargetMode="External"/><Relationship Id="rId2" Type="http://schemas.openxmlformats.org/officeDocument/2006/relationships/hyperlink" Target="http://sustainabilityillustrated.com/fr/videos-developpement-durable/" TargetMode="External"/><Relationship Id="rId1" Type="http://schemas.openxmlformats.org/officeDocument/2006/relationships/hyperlink" Target="http://www.mddelcc.gouv.qc.ca/developpement/definition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Téluq</Company>
  <LinksUpToDate>false</LinksUpToDate>
  <CharactersWithSpaces>5994</CharactersWithSpaces>
  <SharedDoc>false</SharedDoc>
  <HLinks>
    <vt:vector size="42" baseType="variant">
      <vt:variant>
        <vt:i4>7471219</vt:i4>
      </vt:variant>
      <vt:variant>
        <vt:i4>9</vt:i4>
      </vt:variant>
      <vt:variant>
        <vt:i4>0</vt:i4>
      </vt:variant>
      <vt:variant>
        <vt:i4>5</vt:i4>
      </vt:variant>
      <vt:variant>
        <vt:lpwstr>http://www.un.org/sustainabledevelopment/blog/2016/07/17goals17days-progress-made-on-sustainable-development-goals/</vt:lpwstr>
      </vt:variant>
      <vt:variant>
        <vt:lpwstr/>
      </vt:variant>
      <vt:variant>
        <vt:i4>2752560</vt:i4>
      </vt:variant>
      <vt:variant>
        <vt:i4>6</vt:i4>
      </vt:variant>
      <vt:variant>
        <vt:i4>0</vt:i4>
      </vt:variant>
      <vt:variant>
        <vt:i4>5</vt:i4>
      </vt:variant>
      <vt:variant>
        <vt:lpwstr>http://www.thenaturalstep.org/</vt:lpwstr>
      </vt:variant>
      <vt:variant>
        <vt:lpwstr/>
      </vt:variant>
      <vt:variant>
        <vt:i4>7995474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https://en.wikipedia.org/wiki/Karl-Henrik_Rob%C3%A8rt</vt:lpwstr>
      </vt:variant>
      <vt:variant>
        <vt:lpwstr/>
      </vt:variant>
      <vt:variant>
        <vt:i4>6619243</vt:i4>
      </vt:variant>
      <vt:variant>
        <vt:i4>6</vt:i4>
      </vt:variant>
      <vt:variant>
        <vt:i4>0</vt:i4>
      </vt:variant>
      <vt:variant>
        <vt:i4>5</vt:i4>
      </vt:variant>
      <vt:variant>
        <vt:lpwstr>http://www.naturalstep.ca/sites/default/files/sustainability-primer-fr.pdf</vt:lpwstr>
      </vt:variant>
      <vt:variant>
        <vt:lpwstr/>
      </vt:variant>
      <vt:variant>
        <vt:i4>1638421</vt:i4>
      </vt:variant>
      <vt:variant>
        <vt:i4>3</vt:i4>
      </vt:variant>
      <vt:variant>
        <vt:i4>0</vt:i4>
      </vt:variant>
      <vt:variant>
        <vt:i4>5</vt:i4>
      </vt:variant>
      <vt:variant>
        <vt:lpwstr>http://sustainabilityillustrated.com/fr/videos-developpement-durable/</vt:lpwstr>
      </vt:variant>
      <vt:variant>
        <vt:lpwstr/>
      </vt:variant>
      <vt:variant>
        <vt:i4>6946924</vt:i4>
      </vt:variant>
      <vt:variant>
        <vt:i4>0</vt:i4>
      </vt:variant>
      <vt:variant>
        <vt:i4>0</vt:i4>
      </vt:variant>
      <vt:variant>
        <vt:i4>5</vt:i4>
      </vt:variant>
      <vt:variant>
        <vt:lpwstr>http://www.mddelcc.gouv.qc.ca/developpement/definition.htm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https://www.youtube.com/watch?v=o6NWZUn8Nc4&amp;index=5&amp;list=PLEXqjIYY5zi5XwvpgesRnQa7MBXizeRRj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Denis</dc:creator>
  <cp:lastModifiedBy>Corriveau, Mathieu</cp:lastModifiedBy>
  <cp:revision>2</cp:revision>
  <cp:lastPrinted>2018-05-10T19:30:00Z</cp:lastPrinted>
  <dcterms:created xsi:type="dcterms:W3CDTF">2018-09-12T14:38:00Z</dcterms:created>
  <dcterms:modified xsi:type="dcterms:W3CDTF">2018-09-12T14:38:00Z</dcterms:modified>
</cp:coreProperties>
</file>